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6F7CBA18" w:rsidR="00CF7EF9" w:rsidRDefault="00785930" w:rsidP="00CF7EF9">
      <w:pPr>
        <w:pStyle w:val="1Heading"/>
      </w:pPr>
      <w:r>
        <w:t>Ready t</w:t>
      </w:r>
      <w:r w:rsidR="00CF7EF9">
        <w:t>o Rent Trainers’ Guide</w:t>
      </w:r>
      <w:r w:rsidR="003C6C24">
        <w:t>: Signing Contracts</w:t>
      </w:r>
      <w:r w:rsidR="00CF7EF9" w:rsidRPr="00406CB6">
        <w:t xml:space="preserve"> </w:t>
      </w:r>
    </w:p>
    <w:p w14:paraId="6141EB54" w14:textId="7262677F" w:rsidR="00F54D28" w:rsidRPr="000D33C6" w:rsidRDefault="000D33C6" w:rsidP="00CF7EF9">
      <w:pPr>
        <w:pStyle w:val="1Subhead"/>
        <w:rPr>
          <w:b w:val="0"/>
        </w:rPr>
      </w:pPr>
      <w:r w:rsidRPr="000D33C6">
        <w:rPr>
          <w:b w:val="0"/>
        </w:rPr>
        <w:t>England</w:t>
      </w:r>
      <w:r w:rsidR="001B6B0E">
        <w:rPr>
          <w:b w:val="0"/>
        </w:rPr>
        <w:t xml:space="preserve"> and </w:t>
      </w:r>
      <w:r w:rsidRPr="000D33C6">
        <w:rPr>
          <w:b w:val="0"/>
        </w:rPr>
        <w:t>W</w:t>
      </w:r>
      <w:r>
        <w:rPr>
          <w:b w:val="0"/>
        </w:rPr>
        <w:t>ales Version</w:t>
      </w:r>
    </w:p>
    <w:p w14:paraId="27892179" w14:textId="77777777" w:rsidR="000D33C6" w:rsidRDefault="000D33C6"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1152B082" w14:textId="7A97A082" w:rsidR="00CF7EF9" w:rsidRPr="0056725E" w:rsidRDefault="00CF7EF9" w:rsidP="002A570F">
      <w:pPr>
        <w:spacing w:line="276" w:lineRule="auto"/>
        <w:rPr>
          <w:sz w:val="18"/>
          <w:szCs w:val="18"/>
        </w:rPr>
      </w:pPr>
      <w:r w:rsidRPr="0056725E">
        <w:rPr>
          <w:sz w:val="18"/>
          <w:szCs w:val="18"/>
        </w:rPr>
        <w:t>Read</w:t>
      </w:r>
      <w:r w:rsidR="004F1EBA">
        <w:rPr>
          <w:sz w:val="18"/>
          <w:szCs w:val="18"/>
        </w:rPr>
        <w:t>y to Rent is a training programme</w:t>
      </w:r>
      <w:r w:rsidRPr="0056725E">
        <w:rPr>
          <w:sz w:val="18"/>
          <w:szCs w:val="18"/>
        </w:rPr>
        <w:t xml:space="preserve"> designed to give students the knowledge and confidence needed to find good quality housing and assert their rights as renters. By the end </w:t>
      </w:r>
      <w:r w:rsidR="00142FA5">
        <w:rPr>
          <w:sz w:val="18"/>
          <w:szCs w:val="18"/>
        </w:rPr>
        <w:t>of this</w:t>
      </w:r>
      <w:r w:rsidR="002A570F">
        <w:rPr>
          <w:sz w:val="18"/>
          <w:szCs w:val="18"/>
        </w:rPr>
        <w:t xml:space="preserve"> workshop students should</w:t>
      </w:r>
      <w:r w:rsidR="002A570F" w:rsidRPr="0056725E">
        <w:rPr>
          <w:sz w:val="18"/>
          <w:szCs w:val="18"/>
        </w:rPr>
        <w:t xml:space="preserve"> </w:t>
      </w:r>
      <w:r w:rsidR="002A570F">
        <w:rPr>
          <w:sz w:val="18"/>
          <w:szCs w:val="18"/>
        </w:rPr>
        <w:t>u</w:t>
      </w:r>
      <w:r w:rsidRPr="0056725E">
        <w:rPr>
          <w:sz w:val="18"/>
          <w:szCs w:val="18"/>
        </w:rPr>
        <w:t>nderstand what it means to sign a contract and how to ensure their rights are protected in it</w:t>
      </w:r>
      <w:r w:rsidR="002A570F">
        <w:rPr>
          <w:sz w:val="18"/>
          <w:szCs w:val="18"/>
        </w:rPr>
        <w:t>.</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Workshop Length</w:t>
      </w:r>
    </w:p>
    <w:p w14:paraId="1017001C" w14:textId="7942D3B7"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w:t>
      </w:r>
      <w:r w:rsidR="00EE32EB">
        <w:rPr>
          <w:b w:val="0"/>
          <w:color w:val="auto"/>
          <w:sz w:val="18"/>
          <w:szCs w:val="18"/>
        </w:rPr>
        <w:t>take 50 minutes.</w:t>
      </w:r>
    </w:p>
    <w:p w14:paraId="5D6BEF16" w14:textId="77777777" w:rsidR="00CF7EF9" w:rsidRDefault="00CF7EF9" w:rsidP="00CF7EF9">
      <w:pPr>
        <w:pStyle w:val="1Subhead"/>
      </w:pPr>
      <w:r>
        <w:t>What you will need</w:t>
      </w:r>
    </w:p>
    <w:p w14:paraId="0930F5F7" w14:textId="1ECF0717" w:rsidR="00F064BF" w:rsidRPr="0056725E" w:rsidRDefault="000D33C6" w:rsidP="00F064BF">
      <w:pPr>
        <w:spacing w:line="276" w:lineRule="auto"/>
        <w:rPr>
          <w:sz w:val="18"/>
          <w:szCs w:val="18"/>
        </w:rPr>
      </w:pPr>
      <w:r>
        <w:rPr>
          <w:sz w:val="18"/>
          <w:szCs w:val="18"/>
        </w:rPr>
        <w:t>All workshop</w:t>
      </w:r>
      <w:r w:rsidR="00CF7EF9" w:rsidRPr="0056725E">
        <w:rPr>
          <w:sz w:val="18"/>
          <w:szCs w:val="18"/>
        </w:rPr>
        <w:t xml:space="preserve"> resources can be downloaded to print from</w:t>
      </w:r>
      <w:r w:rsidR="00785930">
        <w:rPr>
          <w:sz w:val="18"/>
          <w:szCs w:val="18"/>
        </w:rPr>
        <w:t xml:space="preserve"> the Ready t</w:t>
      </w:r>
      <w:r w:rsidR="00CF7EF9">
        <w:rPr>
          <w:sz w:val="18"/>
          <w:szCs w:val="18"/>
        </w:rPr>
        <w:t xml:space="preserve">o Rent </w:t>
      </w:r>
      <w:r w:rsidR="00422853">
        <w:rPr>
          <w:sz w:val="18"/>
          <w:szCs w:val="18"/>
        </w:rPr>
        <w:t>Website</w:t>
      </w:r>
      <w:r w:rsidR="00F064BF">
        <w:rPr>
          <w:sz w:val="18"/>
          <w:szCs w:val="18"/>
        </w:rPr>
        <w:t>.</w:t>
      </w:r>
      <w:r w:rsidR="00F064BF" w:rsidRPr="00F064BF">
        <w:rPr>
          <w:sz w:val="18"/>
          <w:szCs w:val="18"/>
        </w:rPr>
        <w:t xml:space="preserve"> </w:t>
      </w:r>
      <w:r>
        <w:rPr>
          <w:sz w:val="18"/>
          <w:szCs w:val="18"/>
        </w:rPr>
        <w:t xml:space="preserve">There is a pack of resources for trainers in England, Wales and Northern Ireland, and a pack for trainers in Scotland. </w:t>
      </w:r>
      <w:r w:rsidR="00F064BF">
        <w:rPr>
          <w:sz w:val="18"/>
          <w:szCs w:val="18"/>
        </w:rPr>
        <w:t>P</w:t>
      </w:r>
      <w:r w:rsidR="00F064BF" w:rsidRPr="0056725E">
        <w:rPr>
          <w:sz w:val="18"/>
          <w:szCs w:val="18"/>
        </w:rPr>
        <w:t>lease ensure you download the</w:t>
      </w:r>
      <w:r w:rsidR="00F064BF">
        <w:rPr>
          <w:sz w:val="18"/>
          <w:szCs w:val="18"/>
        </w:rPr>
        <w:t xml:space="preserve"> </w:t>
      </w:r>
      <w:r>
        <w:rPr>
          <w:sz w:val="18"/>
          <w:szCs w:val="18"/>
        </w:rPr>
        <w:t xml:space="preserve">appropriate </w:t>
      </w:r>
      <w:r w:rsidR="00F064BF">
        <w:rPr>
          <w:sz w:val="18"/>
          <w:szCs w:val="18"/>
        </w:rPr>
        <w:t>resources</w:t>
      </w:r>
      <w:r>
        <w:rPr>
          <w:sz w:val="18"/>
          <w:szCs w:val="18"/>
        </w:rPr>
        <w:t xml:space="preserve"> for this guide (England, Wales and Northern Ireland version)</w:t>
      </w:r>
      <w:r w:rsidR="00F064BF">
        <w:rPr>
          <w:sz w:val="18"/>
          <w:szCs w:val="18"/>
        </w:rPr>
        <w:t>.</w:t>
      </w:r>
    </w:p>
    <w:p w14:paraId="10C012AF" w14:textId="1F6C0304" w:rsidR="00CF7EF9" w:rsidRDefault="00CF7EF9" w:rsidP="00CF7EF9">
      <w:pPr>
        <w:spacing w:line="276" w:lineRule="auto"/>
        <w:rPr>
          <w:sz w:val="18"/>
          <w:szCs w:val="18"/>
        </w:rPr>
      </w:pPr>
    </w:p>
    <w:p w14:paraId="2413E165" w14:textId="77777777" w:rsidR="00CF7EF9" w:rsidRPr="00DD461F" w:rsidRDefault="00CF7EF9" w:rsidP="00CF7EF9">
      <w:pPr>
        <w:pStyle w:val="ListParagraph"/>
        <w:numPr>
          <w:ilvl w:val="0"/>
          <w:numId w:val="1"/>
        </w:numPr>
        <w:spacing w:line="276" w:lineRule="auto"/>
        <w:rPr>
          <w:color w:val="auto"/>
          <w:sz w:val="18"/>
          <w:szCs w:val="18"/>
        </w:rPr>
      </w:pPr>
      <w:r w:rsidRPr="00DD461F">
        <w:rPr>
          <w:color w:val="auto"/>
          <w:sz w:val="18"/>
          <w:szCs w:val="18"/>
        </w:rPr>
        <w:t>PowerPoint slides</w:t>
      </w:r>
    </w:p>
    <w:p w14:paraId="17FC737A" w14:textId="19F9AE58" w:rsidR="00DD7DD5" w:rsidRDefault="000D33C6" w:rsidP="00DD7DD5">
      <w:pPr>
        <w:pStyle w:val="ListParagraph"/>
        <w:numPr>
          <w:ilvl w:val="0"/>
          <w:numId w:val="1"/>
        </w:numPr>
        <w:spacing w:line="276" w:lineRule="auto"/>
        <w:rPr>
          <w:color w:val="auto"/>
          <w:sz w:val="18"/>
          <w:szCs w:val="18"/>
        </w:rPr>
      </w:pPr>
      <w:r w:rsidRPr="000D33C6">
        <w:rPr>
          <w:b/>
          <w:color w:val="auto"/>
          <w:sz w:val="18"/>
          <w:szCs w:val="18"/>
        </w:rPr>
        <w:t>For Contract Hunt Activity:</w:t>
      </w:r>
      <w:r>
        <w:rPr>
          <w:color w:val="auto"/>
          <w:sz w:val="18"/>
          <w:szCs w:val="18"/>
        </w:rPr>
        <w:t xml:space="preserve"> </w:t>
      </w:r>
      <w:r w:rsidR="00DD7DD5">
        <w:rPr>
          <w:color w:val="auto"/>
          <w:sz w:val="18"/>
          <w:szCs w:val="18"/>
        </w:rPr>
        <w:t>Copies of s</w:t>
      </w:r>
      <w:r w:rsidR="00DD7DD5" w:rsidRPr="00DD461F">
        <w:rPr>
          <w:color w:val="auto"/>
          <w:sz w:val="18"/>
          <w:szCs w:val="18"/>
        </w:rPr>
        <w:t>ample contract</w:t>
      </w:r>
      <w:r w:rsidR="00F130F7">
        <w:rPr>
          <w:color w:val="auto"/>
          <w:sz w:val="18"/>
          <w:szCs w:val="18"/>
        </w:rPr>
        <w:t xml:space="preserve"> (two</w:t>
      </w:r>
      <w:r>
        <w:rPr>
          <w:color w:val="auto"/>
          <w:sz w:val="18"/>
          <w:szCs w:val="18"/>
        </w:rPr>
        <w:t xml:space="preserve"> copies per group), sets of Con</w:t>
      </w:r>
      <w:r w:rsidR="00F130F7">
        <w:rPr>
          <w:color w:val="auto"/>
          <w:sz w:val="18"/>
          <w:szCs w:val="18"/>
        </w:rPr>
        <w:t xml:space="preserve">tract Hunt Instruction Sheets </w:t>
      </w:r>
      <w:r w:rsidR="0020042B">
        <w:rPr>
          <w:color w:val="auto"/>
          <w:sz w:val="18"/>
          <w:szCs w:val="18"/>
        </w:rPr>
        <w:t xml:space="preserve">cut into three separate questions </w:t>
      </w:r>
      <w:r w:rsidR="00F130F7">
        <w:rPr>
          <w:color w:val="auto"/>
          <w:sz w:val="18"/>
          <w:szCs w:val="18"/>
        </w:rPr>
        <w:t>(one</w:t>
      </w:r>
      <w:r>
        <w:rPr>
          <w:color w:val="auto"/>
          <w:sz w:val="18"/>
          <w:szCs w:val="18"/>
        </w:rPr>
        <w:t xml:space="preserve"> set per group)</w:t>
      </w:r>
    </w:p>
    <w:p w14:paraId="198E7C19" w14:textId="77777777" w:rsidR="002A570F" w:rsidRPr="002A570F" w:rsidRDefault="002A570F" w:rsidP="002A570F">
      <w:pPr>
        <w:pStyle w:val="ListParagraph"/>
        <w:numPr>
          <w:ilvl w:val="0"/>
          <w:numId w:val="1"/>
        </w:numPr>
        <w:rPr>
          <w:sz w:val="18"/>
          <w:szCs w:val="18"/>
        </w:rPr>
      </w:pPr>
      <w:r w:rsidRPr="002A570F">
        <w:rPr>
          <w:sz w:val="18"/>
          <w:szCs w:val="18"/>
        </w:rPr>
        <w:t>Film: Signing a contract</w:t>
      </w:r>
    </w:p>
    <w:p w14:paraId="7C3D6E1C" w14:textId="77777777" w:rsidR="00CF7EF9" w:rsidRPr="0056725E" w:rsidRDefault="00CF7EF9" w:rsidP="00CF7EF9">
      <w:pPr>
        <w:spacing w:line="276" w:lineRule="auto"/>
        <w:rPr>
          <w:sz w:val="18"/>
          <w:szCs w:val="18"/>
        </w:rPr>
      </w:pPr>
    </w:p>
    <w:p w14:paraId="5BB62CF2" w14:textId="77777777" w:rsidR="00CF7EF9" w:rsidRDefault="00CF7EF9" w:rsidP="00C83B54">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76E714A8" w14:textId="0D3EC11F" w:rsidR="00CF7EF9" w:rsidRDefault="00C52AA8" w:rsidP="00C83B54">
      <w:pPr>
        <w:pStyle w:val="1Subhead"/>
        <w:numPr>
          <w:ilvl w:val="0"/>
          <w:numId w:val="1"/>
        </w:numPr>
        <w:spacing w:after="0" w:line="276" w:lineRule="auto"/>
        <w:contextualSpacing/>
        <w:rPr>
          <w:b w:val="0"/>
          <w:color w:val="auto"/>
          <w:sz w:val="18"/>
          <w:szCs w:val="18"/>
        </w:rPr>
      </w:pPr>
      <w:r>
        <w:rPr>
          <w:b w:val="0"/>
          <w:color w:val="auto"/>
          <w:sz w:val="18"/>
          <w:szCs w:val="18"/>
        </w:rPr>
        <w:t>P</w:t>
      </w:r>
      <w:r w:rsidR="00CF7EF9" w:rsidRPr="0056725E">
        <w:rPr>
          <w:b w:val="0"/>
          <w:color w:val="auto"/>
          <w:sz w:val="18"/>
          <w:szCs w:val="18"/>
        </w:rPr>
        <w:t>ens</w:t>
      </w:r>
    </w:p>
    <w:p w14:paraId="19E4FABC" w14:textId="06D77117" w:rsidR="001764F4" w:rsidRDefault="00CF7EF9" w:rsidP="00EF33D3">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sidR="001764F4">
        <w:rPr>
          <w:b w:val="0"/>
          <w:color w:val="auto"/>
          <w:sz w:val="18"/>
          <w:szCs w:val="18"/>
        </w:rPr>
        <w:t xml:space="preserve"> and computer able to play sound</w:t>
      </w:r>
    </w:p>
    <w:p w14:paraId="5646214E" w14:textId="7D9F74B3" w:rsidR="001764F4" w:rsidRPr="00EF33D3" w:rsidRDefault="001764F4" w:rsidP="00EF33D3">
      <w:pPr>
        <w:pStyle w:val="1Subhead"/>
        <w:numPr>
          <w:ilvl w:val="0"/>
          <w:numId w:val="1"/>
        </w:numPr>
        <w:spacing w:after="0" w:line="276" w:lineRule="auto"/>
        <w:rPr>
          <w:b w:val="0"/>
          <w:color w:val="auto"/>
          <w:sz w:val="18"/>
          <w:szCs w:val="18"/>
        </w:rPr>
      </w:pPr>
      <w:r>
        <w:rPr>
          <w:b w:val="0"/>
          <w:color w:val="auto"/>
          <w:sz w:val="18"/>
          <w:szCs w:val="18"/>
        </w:rPr>
        <w:t>A prize for the contract game</w:t>
      </w:r>
      <w:r w:rsidR="00EF33D3">
        <w:rPr>
          <w:b w:val="0"/>
          <w:color w:val="auto"/>
          <w:sz w:val="18"/>
          <w:szCs w:val="18"/>
        </w:rPr>
        <w:t xml:space="preserve"> (optional)</w:t>
      </w:r>
    </w:p>
    <w:p w14:paraId="7E8663BE" w14:textId="77777777" w:rsidR="000D33C6" w:rsidRDefault="000D33C6" w:rsidP="00CF7EF9">
      <w:pPr>
        <w:pStyle w:val="1Subhead"/>
      </w:pPr>
    </w:p>
    <w:p w14:paraId="1AA2F653" w14:textId="77777777" w:rsidR="00CF7EF9" w:rsidRPr="00E35927" w:rsidRDefault="00CF7EF9" w:rsidP="00CF7EF9">
      <w:pPr>
        <w:pStyle w:val="1Subhead"/>
        <w:rPr>
          <w:b w:val="0"/>
          <w:color w:val="auto"/>
          <w:sz w:val="18"/>
          <w:szCs w:val="18"/>
        </w:rPr>
      </w:pPr>
      <w:r>
        <w:t>Participants</w:t>
      </w:r>
    </w:p>
    <w:p w14:paraId="7364AD28" w14:textId="17456CCB" w:rsidR="001764F4"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w:t>
      </w:r>
      <w:r w:rsidR="00422853">
        <w:rPr>
          <w:b w:val="0"/>
          <w:color w:val="auto"/>
          <w:sz w:val="18"/>
          <w:szCs w:val="18"/>
        </w:rPr>
        <w:t>Website</w:t>
      </w:r>
      <w:bookmarkStart w:id="0" w:name="_GoBack"/>
      <w:bookmarkEnd w:id="0"/>
      <w:r w:rsidR="00F064BF">
        <w:rPr>
          <w:b w:val="0"/>
          <w:color w:val="auto"/>
          <w:sz w:val="18"/>
          <w:szCs w:val="18"/>
        </w:rPr>
        <w:t xml:space="preserve"> for suggestions.</w:t>
      </w:r>
    </w:p>
    <w:p w14:paraId="78D09AF4" w14:textId="1A696E22" w:rsidR="00CF7EF9" w:rsidRDefault="00CF7EF9" w:rsidP="00CF7EF9">
      <w:pPr>
        <w:pStyle w:val="1Subhead"/>
      </w:pPr>
      <w:r>
        <w:t>Room set-up</w:t>
      </w:r>
    </w:p>
    <w:p w14:paraId="17438F5B" w14:textId="59C4BDB9" w:rsidR="001764F4" w:rsidRPr="00C83B54"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Default="00F54D28" w:rsidP="00BE3570">
      <w:pPr>
        <w:rPr>
          <w:b/>
        </w:rPr>
      </w:pPr>
      <w:r w:rsidRPr="004E24A8">
        <w:rPr>
          <w:b/>
        </w:rPr>
        <w:t>“References to other documents are shown like this“</w:t>
      </w:r>
    </w:p>
    <w:p w14:paraId="1B2B5A12" w14:textId="36D48E0A" w:rsidR="009F3CAC" w:rsidRDefault="009F3CAC" w:rsidP="00BE3570">
      <w:pPr>
        <w:rPr>
          <w:b/>
        </w:rPr>
      </w:pPr>
    </w:p>
    <w:p w14:paraId="0E3CF827" w14:textId="77777777" w:rsidR="009F3CAC" w:rsidRDefault="009F3CAC" w:rsidP="00BE3570">
      <w:pPr>
        <w:rPr>
          <w:b/>
        </w:rPr>
      </w:pPr>
    </w:p>
    <w:p w14:paraId="0AD831D1" w14:textId="003EA570" w:rsidR="009F3CAC" w:rsidRDefault="009F3CAC" w:rsidP="00C83B54">
      <w:pPr>
        <w:pStyle w:val="1Subhead"/>
      </w:pPr>
      <w:r>
        <w:t>Overview of workshop content</w:t>
      </w:r>
    </w:p>
    <w:p w14:paraId="5C631B45" w14:textId="77777777" w:rsidR="009F3CAC" w:rsidRDefault="009F3CAC" w:rsidP="00C83B54">
      <w:pPr>
        <w:pStyle w:val="1Subhead"/>
      </w:pPr>
    </w:p>
    <w:tbl>
      <w:tblPr>
        <w:tblStyle w:val="TableGrid"/>
        <w:tblW w:w="0" w:type="auto"/>
        <w:tblLook w:val="04A0" w:firstRow="1" w:lastRow="0" w:firstColumn="1" w:lastColumn="0" w:noHBand="0" w:noVBand="1"/>
      </w:tblPr>
      <w:tblGrid>
        <w:gridCol w:w="1493"/>
        <w:gridCol w:w="1669"/>
        <w:gridCol w:w="5854"/>
      </w:tblGrid>
      <w:tr w:rsidR="009F3CAC" w14:paraId="2DE9FA8B" w14:textId="77777777" w:rsidTr="00CA6554">
        <w:tc>
          <w:tcPr>
            <w:tcW w:w="1493" w:type="dxa"/>
          </w:tcPr>
          <w:p w14:paraId="22FBD088" w14:textId="77777777" w:rsidR="009F3CAC" w:rsidRPr="00A15525" w:rsidRDefault="009F3CAC" w:rsidP="00CA6554">
            <w:pPr>
              <w:rPr>
                <w:b/>
                <w:sz w:val="18"/>
                <w:szCs w:val="18"/>
              </w:rPr>
            </w:pPr>
            <w:r>
              <w:rPr>
                <w:b/>
                <w:sz w:val="18"/>
                <w:szCs w:val="18"/>
              </w:rPr>
              <w:t>Section</w:t>
            </w:r>
          </w:p>
        </w:tc>
        <w:tc>
          <w:tcPr>
            <w:tcW w:w="1669" w:type="dxa"/>
          </w:tcPr>
          <w:p w14:paraId="317BAE53" w14:textId="77777777" w:rsidR="009F3CAC" w:rsidRPr="00A15525" w:rsidRDefault="009F3CAC" w:rsidP="00CA6554">
            <w:pPr>
              <w:rPr>
                <w:b/>
                <w:sz w:val="18"/>
                <w:szCs w:val="18"/>
              </w:rPr>
            </w:pPr>
            <w:r>
              <w:rPr>
                <w:b/>
                <w:sz w:val="18"/>
                <w:szCs w:val="18"/>
              </w:rPr>
              <w:t>Content</w:t>
            </w:r>
          </w:p>
        </w:tc>
        <w:tc>
          <w:tcPr>
            <w:tcW w:w="5854" w:type="dxa"/>
          </w:tcPr>
          <w:p w14:paraId="70DB737A" w14:textId="77777777" w:rsidR="009F3CAC" w:rsidRPr="00A15525" w:rsidRDefault="009F3CAC" w:rsidP="00CA6554">
            <w:pPr>
              <w:rPr>
                <w:b/>
                <w:sz w:val="18"/>
                <w:szCs w:val="18"/>
              </w:rPr>
            </w:pPr>
            <w:r w:rsidRPr="00A15525">
              <w:rPr>
                <w:b/>
                <w:sz w:val="18"/>
                <w:szCs w:val="18"/>
              </w:rPr>
              <w:t>Objective</w:t>
            </w:r>
          </w:p>
        </w:tc>
      </w:tr>
      <w:tr w:rsidR="009F3CAC" w14:paraId="73DD6B15" w14:textId="77777777" w:rsidTr="00CA6554">
        <w:tc>
          <w:tcPr>
            <w:tcW w:w="1493" w:type="dxa"/>
            <w:vMerge w:val="restart"/>
          </w:tcPr>
          <w:p w14:paraId="043D7DA4" w14:textId="77777777" w:rsidR="009F3CAC" w:rsidRPr="00A15525" w:rsidRDefault="009F3CAC" w:rsidP="00CA6554">
            <w:pPr>
              <w:rPr>
                <w:b/>
                <w:sz w:val="18"/>
                <w:szCs w:val="18"/>
              </w:rPr>
            </w:pPr>
            <w:r w:rsidRPr="00A15525">
              <w:rPr>
                <w:b/>
                <w:sz w:val="18"/>
                <w:szCs w:val="18"/>
              </w:rPr>
              <w:t>Introduction</w:t>
            </w:r>
          </w:p>
          <w:p w14:paraId="4609B992" w14:textId="77777777" w:rsidR="009F3CAC" w:rsidRPr="00A15525" w:rsidRDefault="009F3CAC" w:rsidP="00CA6554">
            <w:pPr>
              <w:rPr>
                <w:sz w:val="18"/>
                <w:szCs w:val="18"/>
              </w:rPr>
            </w:pPr>
          </w:p>
          <w:p w14:paraId="7E20EA54" w14:textId="77777777" w:rsidR="009F3CAC" w:rsidRPr="00A15525" w:rsidRDefault="009F3CAC" w:rsidP="00CA6554">
            <w:pPr>
              <w:rPr>
                <w:b/>
                <w:sz w:val="18"/>
                <w:szCs w:val="18"/>
              </w:rPr>
            </w:pPr>
          </w:p>
        </w:tc>
        <w:tc>
          <w:tcPr>
            <w:tcW w:w="1669" w:type="dxa"/>
          </w:tcPr>
          <w:p w14:paraId="4FCAA5FB" w14:textId="77777777" w:rsidR="009F3CAC" w:rsidRPr="00A15525" w:rsidRDefault="009F3CAC" w:rsidP="00CA6554">
            <w:pPr>
              <w:rPr>
                <w:sz w:val="18"/>
                <w:szCs w:val="18"/>
              </w:rPr>
            </w:pPr>
            <w:r w:rsidRPr="00A15525">
              <w:rPr>
                <w:sz w:val="18"/>
                <w:szCs w:val="18"/>
              </w:rPr>
              <w:t>Activity: Spectrum Line</w:t>
            </w:r>
          </w:p>
        </w:tc>
        <w:tc>
          <w:tcPr>
            <w:tcW w:w="5854" w:type="dxa"/>
          </w:tcPr>
          <w:p w14:paraId="2C4E65A0"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569D83FD"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9F3CAC" w14:paraId="4582F25C" w14:textId="77777777" w:rsidTr="00CA6554">
        <w:tc>
          <w:tcPr>
            <w:tcW w:w="1493" w:type="dxa"/>
            <w:vMerge/>
          </w:tcPr>
          <w:p w14:paraId="1061ED3B" w14:textId="77777777" w:rsidR="009F3CAC" w:rsidRPr="00A15525" w:rsidRDefault="009F3CAC" w:rsidP="00CA6554">
            <w:pPr>
              <w:rPr>
                <w:b/>
                <w:sz w:val="18"/>
                <w:szCs w:val="18"/>
              </w:rPr>
            </w:pPr>
          </w:p>
        </w:tc>
        <w:tc>
          <w:tcPr>
            <w:tcW w:w="1669" w:type="dxa"/>
          </w:tcPr>
          <w:p w14:paraId="17D6B9CB" w14:textId="77777777" w:rsidR="009F3CAC" w:rsidRPr="00A15525" w:rsidRDefault="009F3CAC" w:rsidP="00CA6554">
            <w:pPr>
              <w:rPr>
                <w:sz w:val="18"/>
                <w:szCs w:val="18"/>
              </w:rPr>
            </w:pPr>
            <w:r w:rsidRPr="00A15525">
              <w:rPr>
                <w:sz w:val="18"/>
                <w:szCs w:val="18"/>
              </w:rPr>
              <w:t>Introduction to course content</w:t>
            </w:r>
          </w:p>
        </w:tc>
        <w:tc>
          <w:tcPr>
            <w:tcW w:w="5854" w:type="dxa"/>
          </w:tcPr>
          <w:p w14:paraId="23A24D8E"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24860BE4"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Set expectations for training</w:t>
            </w:r>
          </w:p>
        </w:tc>
      </w:tr>
      <w:tr w:rsidR="009F3CAC" w14:paraId="3DD81273" w14:textId="77777777" w:rsidTr="00CA6554">
        <w:tc>
          <w:tcPr>
            <w:tcW w:w="1493" w:type="dxa"/>
            <w:vMerge w:val="restart"/>
          </w:tcPr>
          <w:p w14:paraId="4C16F488" w14:textId="77777777" w:rsidR="009F3CAC" w:rsidRPr="00A15525" w:rsidRDefault="009F3CAC" w:rsidP="00CA6554">
            <w:pPr>
              <w:rPr>
                <w:b/>
                <w:sz w:val="18"/>
                <w:szCs w:val="18"/>
              </w:rPr>
            </w:pPr>
            <w:r w:rsidRPr="00A15525">
              <w:rPr>
                <w:b/>
                <w:sz w:val="18"/>
                <w:szCs w:val="18"/>
              </w:rPr>
              <w:t>Signing contracts</w:t>
            </w:r>
          </w:p>
          <w:p w14:paraId="27AFD189" w14:textId="77777777" w:rsidR="009F3CAC" w:rsidRPr="00A15525" w:rsidRDefault="009F3CAC" w:rsidP="00CA6554">
            <w:pPr>
              <w:rPr>
                <w:b/>
                <w:sz w:val="18"/>
                <w:szCs w:val="18"/>
              </w:rPr>
            </w:pPr>
          </w:p>
          <w:p w14:paraId="1F063D3A" w14:textId="77777777" w:rsidR="009F3CAC" w:rsidRPr="00A15525" w:rsidRDefault="009F3CAC" w:rsidP="00CA6554"/>
        </w:tc>
        <w:tc>
          <w:tcPr>
            <w:tcW w:w="1669" w:type="dxa"/>
          </w:tcPr>
          <w:p w14:paraId="4D67A659" w14:textId="77777777" w:rsidR="009F3CAC" w:rsidRPr="00A15525" w:rsidRDefault="009F3CAC" w:rsidP="00CA6554">
            <w:pPr>
              <w:rPr>
                <w:sz w:val="18"/>
                <w:szCs w:val="18"/>
              </w:rPr>
            </w:pPr>
            <w:r w:rsidRPr="00A15525">
              <w:rPr>
                <w:sz w:val="18"/>
                <w:szCs w:val="18"/>
              </w:rPr>
              <w:t>Introduction to signing contracts</w:t>
            </w:r>
          </w:p>
        </w:tc>
        <w:tc>
          <w:tcPr>
            <w:tcW w:w="5854" w:type="dxa"/>
          </w:tcPr>
          <w:p w14:paraId="1C657ABA"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Increase understanding of what it means to sign a contract, to sign a joint contract, and to have a guarantor</w:t>
            </w:r>
          </w:p>
          <w:p w14:paraId="7C21F59A" w14:textId="77777777" w:rsidR="009F3CAC" w:rsidRPr="00D8114B" w:rsidRDefault="009F3CAC" w:rsidP="00CA6554">
            <w:pPr>
              <w:rPr>
                <w:sz w:val="18"/>
                <w:szCs w:val="18"/>
              </w:rPr>
            </w:pPr>
          </w:p>
        </w:tc>
      </w:tr>
      <w:tr w:rsidR="009F3CAC" w14:paraId="6AADE3B6" w14:textId="77777777" w:rsidTr="00CA6554">
        <w:tc>
          <w:tcPr>
            <w:tcW w:w="1493" w:type="dxa"/>
            <w:vMerge/>
          </w:tcPr>
          <w:p w14:paraId="2548A936" w14:textId="77777777" w:rsidR="009F3CAC" w:rsidRPr="00A15525" w:rsidRDefault="009F3CAC" w:rsidP="00CA6554">
            <w:pPr>
              <w:rPr>
                <w:b/>
                <w:sz w:val="18"/>
                <w:szCs w:val="18"/>
              </w:rPr>
            </w:pPr>
          </w:p>
        </w:tc>
        <w:tc>
          <w:tcPr>
            <w:tcW w:w="1669" w:type="dxa"/>
          </w:tcPr>
          <w:p w14:paraId="6F903184" w14:textId="77777777" w:rsidR="009F3CAC" w:rsidRPr="00A15525" w:rsidRDefault="009F3CAC" w:rsidP="00CA6554">
            <w:pPr>
              <w:rPr>
                <w:sz w:val="18"/>
                <w:szCs w:val="18"/>
              </w:rPr>
            </w:pPr>
            <w:r w:rsidRPr="00A15525">
              <w:rPr>
                <w:sz w:val="18"/>
                <w:szCs w:val="18"/>
              </w:rPr>
              <w:t>Film: Signing a contract</w:t>
            </w:r>
          </w:p>
        </w:tc>
        <w:tc>
          <w:tcPr>
            <w:tcW w:w="5854" w:type="dxa"/>
          </w:tcPr>
          <w:p w14:paraId="09C877F0"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 xml:space="preserve">Increase understanding of what should and shouldn’t be in a contract </w:t>
            </w:r>
          </w:p>
        </w:tc>
      </w:tr>
      <w:tr w:rsidR="009F3CAC" w14:paraId="7D9E550A" w14:textId="77777777" w:rsidTr="00CA6554">
        <w:tc>
          <w:tcPr>
            <w:tcW w:w="1493" w:type="dxa"/>
            <w:vMerge/>
          </w:tcPr>
          <w:p w14:paraId="2C05BFCB" w14:textId="77777777" w:rsidR="009F3CAC" w:rsidRPr="00A15525" w:rsidRDefault="009F3CAC" w:rsidP="00CA6554">
            <w:pPr>
              <w:rPr>
                <w:b/>
                <w:sz w:val="18"/>
                <w:szCs w:val="18"/>
              </w:rPr>
            </w:pPr>
          </w:p>
        </w:tc>
        <w:tc>
          <w:tcPr>
            <w:tcW w:w="1669" w:type="dxa"/>
          </w:tcPr>
          <w:p w14:paraId="739BA031" w14:textId="77777777" w:rsidR="009F3CAC" w:rsidRPr="00A15525" w:rsidRDefault="009F3CAC" w:rsidP="00CA6554">
            <w:pPr>
              <w:rPr>
                <w:sz w:val="18"/>
                <w:szCs w:val="18"/>
              </w:rPr>
            </w:pPr>
            <w:r w:rsidRPr="00A15525">
              <w:rPr>
                <w:sz w:val="18"/>
                <w:szCs w:val="18"/>
              </w:rPr>
              <w:t>Activity: Their Responsibility or Mine?</w:t>
            </w:r>
          </w:p>
        </w:tc>
        <w:tc>
          <w:tcPr>
            <w:tcW w:w="5854" w:type="dxa"/>
          </w:tcPr>
          <w:p w14:paraId="345D62A6"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Increase understanding of tenants and landlord’s legal rights and responsibilities</w:t>
            </w:r>
          </w:p>
        </w:tc>
      </w:tr>
      <w:tr w:rsidR="009F3CAC" w14:paraId="7044CA8A" w14:textId="77777777" w:rsidTr="00CA6554">
        <w:tc>
          <w:tcPr>
            <w:tcW w:w="1493" w:type="dxa"/>
            <w:vMerge/>
          </w:tcPr>
          <w:p w14:paraId="3E315F90" w14:textId="77777777" w:rsidR="009F3CAC" w:rsidRPr="00A15525" w:rsidRDefault="009F3CAC" w:rsidP="00CA6554">
            <w:pPr>
              <w:rPr>
                <w:b/>
                <w:sz w:val="18"/>
                <w:szCs w:val="18"/>
              </w:rPr>
            </w:pPr>
          </w:p>
        </w:tc>
        <w:tc>
          <w:tcPr>
            <w:tcW w:w="1669" w:type="dxa"/>
          </w:tcPr>
          <w:p w14:paraId="072BE5C4" w14:textId="77777777" w:rsidR="009F3CAC" w:rsidRPr="00A15525" w:rsidRDefault="009F3CAC" w:rsidP="00CA6554">
            <w:pPr>
              <w:rPr>
                <w:sz w:val="18"/>
                <w:szCs w:val="18"/>
              </w:rPr>
            </w:pPr>
            <w:r w:rsidRPr="00A15525">
              <w:rPr>
                <w:sz w:val="18"/>
                <w:szCs w:val="18"/>
              </w:rPr>
              <w:t>Activity: Contract Hunt</w:t>
            </w:r>
          </w:p>
        </w:tc>
        <w:tc>
          <w:tcPr>
            <w:tcW w:w="5854" w:type="dxa"/>
          </w:tcPr>
          <w:p w14:paraId="3A1A4A7F"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Develop skills in identifying unfair clauses</w:t>
            </w:r>
          </w:p>
          <w:p w14:paraId="1DA8D01E"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Develop confidence in challenging what is in a contract</w:t>
            </w:r>
          </w:p>
        </w:tc>
      </w:tr>
      <w:tr w:rsidR="009F3CAC" w14:paraId="6C509245" w14:textId="77777777" w:rsidTr="00CA6554">
        <w:tc>
          <w:tcPr>
            <w:tcW w:w="1493" w:type="dxa"/>
            <w:vMerge w:val="restart"/>
          </w:tcPr>
          <w:p w14:paraId="0894F10F" w14:textId="77777777" w:rsidR="009F3CAC" w:rsidRPr="00A15525" w:rsidRDefault="009F3CAC" w:rsidP="00CA6554">
            <w:pPr>
              <w:rPr>
                <w:b/>
                <w:sz w:val="18"/>
                <w:szCs w:val="18"/>
              </w:rPr>
            </w:pPr>
            <w:r w:rsidRPr="00A15525">
              <w:rPr>
                <w:b/>
                <w:sz w:val="18"/>
                <w:szCs w:val="18"/>
              </w:rPr>
              <w:t>Summary</w:t>
            </w:r>
          </w:p>
          <w:p w14:paraId="54F0914F" w14:textId="77777777" w:rsidR="009F3CAC" w:rsidRPr="00A15525" w:rsidRDefault="009F3CAC" w:rsidP="00CA6554">
            <w:pPr>
              <w:rPr>
                <w:b/>
                <w:sz w:val="18"/>
                <w:szCs w:val="18"/>
              </w:rPr>
            </w:pPr>
          </w:p>
        </w:tc>
        <w:tc>
          <w:tcPr>
            <w:tcW w:w="1669" w:type="dxa"/>
          </w:tcPr>
          <w:p w14:paraId="2C035AC4" w14:textId="77777777" w:rsidR="009F3CAC" w:rsidRPr="00A15525" w:rsidRDefault="009F3CAC" w:rsidP="00CA6554">
            <w:pPr>
              <w:rPr>
                <w:sz w:val="18"/>
                <w:szCs w:val="18"/>
              </w:rPr>
            </w:pPr>
            <w:r w:rsidRPr="00A15525">
              <w:rPr>
                <w:sz w:val="18"/>
                <w:szCs w:val="18"/>
              </w:rPr>
              <w:t>Spectrum line</w:t>
            </w:r>
          </w:p>
        </w:tc>
        <w:tc>
          <w:tcPr>
            <w:tcW w:w="5854" w:type="dxa"/>
          </w:tcPr>
          <w:p w14:paraId="17BDED9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9F3CAC" w14:paraId="091CC1C7" w14:textId="77777777" w:rsidTr="00CA6554">
        <w:tc>
          <w:tcPr>
            <w:tcW w:w="1493" w:type="dxa"/>
            <w:vMerge/>
          </w:tcPr>
          <w:p w14:paraId="6A0847CA" w14:textId="77777777" w:rsidR="009F3CAC" w:rsidRPr="00A15525" w:rsidRDefault="009F3CAC" w:rsidP="00CA6554"/>
        </w:tc>
        <w:tc>
          <w:tcPr>
            <w:tcW w:w="1669" w:type="dxa"/>
          </w:tcPr>
          <w:p w14:paraId="5AB711C8" w14:textId="77777777" w:rsidR="009F3CAC" w:rsidRPr="00A15525" w:rsidRDefault="009F3CAC" w:rsidP="00CA6554">
            <w:pPr>
              <w:rPr>
                <w:sz w:val="18"/>
                <w:szCs w:val="18"/>
              </w:rPr>
            </w:pPr>
            <w:r w:rsidRPr="00A15525">
              <w:rPr>
                <w:sz w:val="18"/>
                <w:szCs w:val="18"/>
              </w:rPr>
              <w:t>Wrap-up and Sign-posting</w:t>
            </w:r>
          </w:p>
        </w:tc>
        <w:tc>
          <w:tcPr>
            <w:tcW w:w="5854" w:type="dxa"/>
          </w:tcPr>
          <w:p w14:paraId="3C321A1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Direct students to further resources</w:t>
            </w:r>
          </w:p>
          <w:p w14:paraId="7D8D891A" w14:textId="77777777" w:rsidR="009F3CAC" w:rsidRDefault="009F3CAC" w:rsidP="00B0706A">
            <w:pPr>
              <w:pStyle w:val="1NUSbodycopy"/>
              <w:numPr>
                <w:ilvl w:val="0"/>
                <w:numId w:val="40"/>
              </w:numPr>
              <w:spacing w:after="0" w:line="240" w:lineRule="auto"/>
            </w:pPr>
            <w:r w:rsidRPr="00D8114B">
              <w:t>Encourage students to complete online evaluation</w:t>
            </w:r>
          </w:p>
          <w:p w14:paraId="691FEEE5" w14:textId="2E688C19" w:rsidR="00B0706A" w:rsidRPr="00D8114B" w:rsidRDefault="00B0706A" w:rsidP="00B0706A">
            <w:pPr>
              <w:pStyle w:val="1NUSbodycopy"/>
              <w:numPr>
                <w:ilvl w:val="0"/>
                <w:numId w:val="40"/>
              </w:numPr>
              <w:spacing w:after="0" w:line="240" w:lineRule="auto"/>
            </w:pPr>
            <w:r>
              <w:t>Encourage students to join other Ready to Rent workshops and to take part in collective organising</w:t>
            </w:r>
          </w:p>
        </w:tc>
      </w:tr>
    </w:tbl>
    <w:p w14:paraId="2F42A910" w14:textId="77777777" w:rsidR="009F3CAC" w:rsidRDefault="009F3CAC" w:rsidP="009F3CAC">
      <w:pPr>
        <w:pStyle w:val="1NUSbodycopy"/>
      </w:pPr>
    </w:p>
    <w:p w14:paraId="2B5CA660" w14:textId="77777777" w:rsidR="009F3CAC" w:rsidRDefault="009F3CAC" w:rsidP="009F3CAC">
      <w:pPr>
        <w:pStyle w:val="1NUSbodycopy"/>
      </w:pPr>
    </w:p>
    <w:p w14:paraId="382321CD" w14:textId="77777777" w:rsidR="009F3CAC" w:rsidRDefault="009F3CAC" w:rsidP="00BE3570">
      <w:pPr>
        <w:rPr>
          <w:b/>
        </w:rPr>
      </w:pPr>
    </w:p>
    <w:p w14:paraId="1C67895E" w14:textId="77777777" w:rsidR="009F3CAC" w:rsidRDefault="009F3CAC" w:rsidP="00BE3570">
      <w:pPr>
        <w:rPr>
          <w:b/>
        </w:rPr>
      </w:pPr>
    </w:p>
    <w:p w14:paraId="0C529746" w14:textId="470ABBB0" w:rsidR="000D33C6" w:rsidRPr="004E24A8" w:rsidRDefault="000D33C6" w:rsidP="00BE3570">
      <w:pPr>
        <w:rPr>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513"/>
        <w:gridCol w:w="1417"/>
      </w:tblGrid>
      <w:tr w:rsidR="00331DD6" w14:paraId="4118FDE0" w14:textId="77777777" w:rsidTr="00331DD6">
        <w:tc>
          <w:tcPr>
            <w:tcW w:w="851" w:type="dxa"/>
            <w:shd w:val="clear" w:color="auto" w:fill="FFFFFF"/>
            <w:tcMar>
              <w:top w:w="0" w:type="dxa"/>
              <w:left w:w="108" w:type="dxa"/>
              <w:bottom w:w="0" w:type="dxa"/>
              <w:right w:w="108" w:type="dxa"/>
            </w:tcMar>
          </w:tcPr>
          <w:p w14:paraId="15863DFB" w14:textId="2C6979C7" w:rsidR="00331DD6" w:rsidRPr="00BE3570" w:rsidRDefault="00331DD6" w:rsidP="00545B2C">
            <w:pPr>
              <w:rPr>
                <w:b/>
                <w:sz w:val="22"/>
                <w:szCs w:val="22"/>
              </w:rPr>
            </w:pPr>
            <w:r w:rsidRPr="00BE3570">
              <w:rPr>
                <w:b/>
                <w:sz w:val="22"/>
                <w:szCs w:val="22"/>
              </w:rPr>
              <w:t>Time</w:t>
            </w:r>
          </w:p>
        </w:tc>
        <w:tc>
          <w:tcPr>
            <w:tcW w:w="7513" w:type="dxa"/>
            <w:shd w:val="clear" w:color="auto" w:fill="FFFFFF"/>
            <w:tcMar>
              <w:top w:w="0" w:type="dxa"/>
              <w:left w:w="108" w:type="dxa"/>
              <w:bottom w:w="0" w:type="dxa"/>
              <w:right w:w="108" w:type="dxa"/>
            </w:tcMar>
          </w:tcPr>
          <w:p w14:paraId="5A0494DB" w14:textId="77777777" w:rsidR="00331DD6" w:rsidRPr="00BE3570" w:rsidRDefault="00331DD6" w:rsidP="00545B2C">
            <w:pPr>
              <w:rPr>
                <w:b/>
                <w:sz w:val="22"/>
                <w:szCs w:val="22"/>
              </w:rPr>
            </w:pPr>
            <w:r w:rsidRPr="00BE3570">
              <w:rPr>
                <w:b/>
                <w:sz w:val="22"/>
                <w:szCs w:val="22"/>
              </w:rPr>
              <w:t>Activities</w:t>
            </w:r>
          </w:p>
        </w:tc>
        <w:tc>
          <w:tcPr>
            <w:tcW w:w="1417" w:type="dxa"/>
            <w:shd w:val="clear" w:color="auto" w:fill="FFFFFF"/>
            <w:tcMar>
              <w:top w:w="0" w:type="dxa"/>
              <w:left w:w="108" w:type="dxa"/>
              <w:bottom w:w="0" w:type="dxa"/>
              <w:right w:w="108" w:type="dxa"/>
            </w:tcMar>
          </w:tcPr>
          <w:p w14:paraId="7CCF8B1E" w14:textId="3524ED2B" w:rsidR="00331DD6" w:rsidRPr="00BE3570" w:rsidRDefault="00331DD6" w:rsidP="00545B2C">
            <w:pPr>
              <w:rPr>
                <w:b/>
                <w:sz w:val="22"/>
                <w:szCs w:val="22"/>
              </w:rPr>
            </w:pPr>
            <w:r w:rsidRPr="00BE3570">
              <w:rPr>
                <w:b/>
                <w:sz w:val="22"/>
                <w:szCs w:val="22"/>
              </w:rPr>
              <w:t>What you will need</w:t>
            </w:r>
          </w:p>
        </w:tc>
      </w:tr>
      <w:tr w:rsidR="00331DD6" w14:paraId="461C5FBD" w14:textId="77777777" w:rsidTr="008E0757">
        <w:tc>
          <w:tcPr>
            <w:tcW w:w="9781" w:type="dxa"/>
            <w:gridSpan w:val="3"/>
            <w:shd w:val="clear" w:color="auto" w:fill="808080" w:themeFill="background1" w:themeFillShade="80"/>
            <w:tcMar>
              <w:top w:w="0" w:type="dxa"/>
              <w:left w:w="108" w:type="dxa"/>
              <w:bottom w:w="0" w:type="dxa"/>
              <w:right w:w="108" w:type="dxa"/>
            </w:tcMar>
          </w:tcPr>
          <w:p w14:paraId="03D60F7A" w14:textId="409ABB5F" w:rsidR="00331DD6" w:rsidRPr="00BE3570" w:rsidRDefault="00331DD6" w:rsidP="00545B2C">
            <w:pPr>
              <w:rPr>
                <w:b/>
                <w:sz w:val="22"/>
                <w:szCs w:val="22"/>
              </w:rPr>
            </w:pPr>
            <w:r>
              <w:rPr>
                <w:b/>
                <w:sz w:val="22"/>
                <w:szCs w:val="22"/>
              </w:rPr>
              <w:t>Introduction</w:t>
            </w:r>
          </w:p>
        </w:tc>
      </w:tr>
      <w:tr w:rsidR="00331DD6" w14:paraId="5ED9F268" w14:textId="77777777" w:rsidTr="00331DD6">
        <w:tc>
          <w:tcPr>
            <w:tcW w:w="851" w:type="dxa"/>
            <w:shd w:val="clear" w:color="auto" w:fill="FFFFFF"/>
            <w:tcMar>
              <w:top w:w="0" w:type="dxa"/>
              <w:left w:w="108" w:type="dxa"/>
              <w:bottom w:w="0" w:type="dxa"/>
              <w:right w:w="108" w:type="dxa"/>
            </w:tcMar>
          </w:tcPr>
          <w:p w14:paraId="4F9F8EFC" w14:textId="77777777" w:rsidR="00331DD6" w:rsidRPr="008E0757" w:rsidRDefault="00331DD6" w:rsidP="00545B2C">
            <w:pPr>
              <w:rPr>
                <w:b/>
                <w:sz w:val="18"/>
                <w:szCs w:val="18"/>
              </w:rPr>
            </w:pPr>
          </w:p>
          <w:p w14:paraId="269558BB" w14:textId="4369F2DF" w:rsidR="00331DD6" w:rsidRPr="008E0757" w:rsidRDefault="00EE32EB" w:rsidP="00545B2C">
            <w:pPr>
              <w:rPr>
                <w:b/>
              </w:rPr>
            </w:pPr>
            <w:r>
              <w:rPr>
                <w:sz w:val="18"/>
                <w:szCs w:val="18"/>
              </w:rPr>
              <w:t>10</w:t>
            </w:r>
            <w:r w:rsidRPr="00036650">
              <w:rPr>
                <w:sz w:val="18"/>
                <w:szCs w:val="18"/>
              </w:rPr>
              <w:t xml:space="preserve"> mins</w:t>
            </w:r>
          </w:p>
        </w:tc>
        <w:tc>
          <w:tcPr>
            <w:tcW w:w="7513" w:type="dxa"/>
            <w:shd w:val="clear" w:color="auto" w:fill="FFFFFF"/>
            <w:tcMar>
              <w:top w:w="0" w:type="dxa"/>
              <w:left w:w="108" w:type="dxa"/>
              <w:bottom w:w="0" w:type="dxa"/>
              <w:right w:w="108" w:type="dxa"/>
            </w:tcMar>
          </w:tcPr>
          <w:p w14:paraId="7139FAF0" w14:textId="77777777" w:rsidR="00331DD6" w:rsidRDefault="00331DD6" w:rsidP="00545B2C">
            <w:pPr>
              <w:rPr>
                <w:b/>
                <w:sz w:val="18"/>
                <w:szCs w:val="18"/>
              </w:rPr>
            </w:pPr>
          </w:p>
          <w:p w14:paraId="4A79C1E5" w14:textId="77777777" w:rsidR="00331DD6" w:rsidRDefault="00331DD6" w:rsidP="00545B2C">
            <w:pPr>
              <w:rPr>
                <w:b/>
                <w:sz w:val="18"/>
                <w:szCs w:val="18"/>
              </w:rPr>
            </w:pPr>
            <w:r w:rsidRPr="009D02B3">
              <w:rPr>
                <w:b/>
                <w:sz w:val="18"/>
                <w:szCs w:val="18"/>
              </w:rPr>
              <w:t>Introduce aims of the course:</w:t>
            </w:r>
          </w:p>
          <w:p w14:paraId="3C103E5E" w14:textId="780E2DA8" w:rsidR="00331DD6" w:rsidRPr="009D02B3" w:rsidRDefault="00331DD6" w:rsidP="00545B2C">
            <w:pPr>
              <w:rPr>
                <w:i/>
                <w:sz w:val="18"/>
                <w:szCs w:val="18"/>
              </w:rPr>
            </w:pPr>
            <w:r w:rsidRPr="009D02B3">
              <w:rPr>
                <w:i/>
                <w:sz w:val="18"/>
                <w:szCs w:val="18"/>
              </w:rPr>
              <w:t xml:space="preserve">This course is all about giving you the </w:t>
            </w:r>
            <w:r w:rsidR="003C6C24">
              <w:rPr>
                <w:i/>
                <w:sz w:val="18"/>
                <w:szCs w:val="18"/>
              </w:rPr>
              <w:t>knowledge you need to sign contracts with confidence</w:t>
            </w:r>
            <w:r w:rsidRPr="009D02B3">
              <w:rPr>
                <w:i/>
                <w:sz w:val="18"/>
                <w:szCs w:val="18"/>
              </w:rPr>
              <w:t xml:space="preserve">. </w:t>
            </w:r>
            <w:r w:rsidR="00574F9D">
              <w:rPr>
                <w:i/>
                <w:sz w:val="18"/>
                <w:szCs w:val="18"/>
              </w:rPr>
              <w:t>We’re going t</w:t>
            </w:r>
            <w:r w:rsidRPr="009D02B3">
              <w:rPr>
                <w:i/>
                <w:sz w:val="18"/>
                <w:szCs w:val="18"/>
              </w:rPr>
              <w:t xml:space="preserve">o begin </w:t>
            </w:r>
            <w:r w:rsidR="00574F9D">
              <w:rPr>
                <w:i/>
                <w:sz w:val="18"/>
                <w:szCs w:val="18"/>
              </w:rPr>
              <w:t xml:space="preserve">with a quick activity to give us a sense of </w:t>
            </w:r>
            <w:r w:rsidRPr="009D02B3">
              <w:rPr>
                <w:i/>
                <w:sz w:val="18"/>
                <w:szCs w:val="18"/>
              </w:rPr>
              <w:t>the experiences of everyone in the room.</w:t>
            </w:r>
          </w:p>
          <w:p w14:paraId="56355D43" w14:textId="77777777" w:rsidR="00331DD6" w:rsidRPr="009D02B3" w:rsidRDefault="00331DD6" w:rsidP="00545B2C">
            <w:pPr>
              <w:rPr>
                <w:i/>
                <w:sz w:val="18"/>
                <w:szCs w:val="18"/>
              </w:rPr>
            </w:pPr>
          </w:p>
          <w:p w14:paraId="5847A742" w14:textId="77777777" w:rsidR="00331DD6" w:rsidRPr="00C83B54" w:rsidRDefault="00331DD6" w:rsidP="00545B2C">
            <w:pPr>
              <w:rPr>
                <w:b/>
                <w:sz w:val="24"/>
              </w:rPr>
            </w:pPr>
            <w:r w:rsidRPr="00C83B54">
              <w:rPr>
                <w:b/>
                <w:sz w:val="24"/>
              </w:rPr>
              <w:t>Activity: Spectrum line</w:t>
            </w:r>
          </w:p>
          <w:p w14:paraId="4FE87999" w14:textId="77777777" w:rsidR="00331DD6" w:rsidRPr="009D02B3" w:rsidRDefault="00331DD6" w:rsidP="00545B2C">
            <w:pPr>
              <w:rPr>
                <w:i/>
                <w:sz w:val="18"/>
                <w:szCs w:val="18"/>
              </w:rPr>
            </w:pPr>
          </w:p>
          <w:p w14:paraId="5B7B2149" w14:textId="77777777" w:rsidR="00331DD6" w:rsidRDefault="00331DD6"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331DD6" w:rsidRPr="0034054D" w:rsidRDefault="00331DD6"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331DD6" w:rsidRPr="0034054D" w:rsidRDefault="00331DD6"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331DD6" w:rsidRPr="009D02B3" w:rsidRDefault="00331DD6" w:rsidP="00545B2C">
            <w:pPr>
              <w:rPr>
                <w:i/>
                <w:sz w:val="18"/>
                <w:szCs w:val="18"/>
              </w:rPr>
            </w:pPr>
          </w:p>
          <w:p w14:paraId="016C3742" w14:textId="26A4973E" w:rsidR="00331DD6" w:rsidRPr="00C83B54" w:rsidRDefault="009F3CAC" w:rsidP="00545B2C">
            <w:pPr>
              <w:rPr>
                <w:b/>
                <w:sz w:val="24"/>
              </w:rPr>
            </w:pPr>
            <w:r w:rsidRPr="00C83B54">
              <w:rPr>
                <w:b/>
                <w:sz w:val="24"/>
              </w:rPr>
              <w:t xml:space="preserve">Introduction to </w:t>
            </w:r>
            <w:r w:rsidR="00331DD6" w:rsidRPr="00C83B54">
              <w:rPr>
                <w:b/>
                <w:sz w:val="24"/>
              </w:rPr>
              <w:t>course conte</w:t>
            </w:r>
            <w:r w:rsidR="00326F20" w:rsidRPr="00C83B54">
              <w:rPr>
                <w:b/>
                <w:sz w:val="24"/>
              </w:rPr>
              <w:t>n</w:t>
            </w:r>
            <w:r w:rsidR="00331DD6" w:rsidRPr="00C83B54">
              <w:rPr>
                <w:b/>
                <w:sz w:val="24"/>
              </w:rPr>
              <w:t xml:space="preserve">t: </w:t>
            </w:r>
          </w:p>
          <w:p w14:paraId="4ACC8505" w14:textId="77777777" w:rsidR="00331DD6" w:rsidRDefault="00331DD6" w:rsidP="00545B2C">
            <w:pPr>
              <w:rPr>
                <w:i/>
                <w:sz w:val="18"/>
                <w:szCs w:val="18"/>
              </w:rPr>
            </w:pPr>
            <w:r>
              <w:rPr>
                <w:i/>
                <w:sz w:val="18"/>
                <w:szCs w:val="18"/>
              </w:rPr>
              <w:t>NUS have</w:t>
            </w:r>
            <w:r w:rsidRPr="009D02B3">
              <w:rPr>
                <w:i/>
                <w:sz w:val="18"/>
                <w:szCs w:val="18"/>
              </w:rPr>
              <w:t xml:space="preserve"> designed this training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331DD6" w:rsidRDefault="00331DD6" w:rsidP="00545B2C">
            <w:pPr>
              <w:rPr>
                <w:i/>
                <w:sz w:val="18"/>
                <w:szCs w:val="18"/>
              </w:rPr>
            </w:pPr>
          </w:p>
          <w:p w14:paraId="40C1C407" w14:textId="67251641" w:rsidR="00331DD6" w:rsidRDefault="00331DD6"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331DD6" w:rsidRDefault="00331DD6" w:rsidP="00545B2C">
            <w:pPr>
              <w:rPr>
                <w:i/>
                <w:sz w:val="18"/>
                <w:szCs w:val="18"/>
              </w:rPr>
            </w:pPr>
          </w:p>
          <w:p w14:paraId="2F909454" w14:textId="647A262C" w:rsidR="00331DD6" w:rsidRPr="009D02B3" w:rsidRDefault="001764F4" w:rsidP="00545B2C">
            <w:pPr>
              <w:rPr>
                <w:i/>
                <w:sz w:val="18"/>
                <w:szCs w:val="18"/>
              </w:rPr>
            </w:pPr>
            <w:r>
              <w:rPr>
                <w:i/>
                <w:sz w:val="18"/>
                <w:szCs w:val="18"/>
              </w:rPr>
              <w:t>A</w:t>
            </w:r>
            <w:r w:rsidR="00331DD6" w:rsidRPr="009D02B3">
              <w:rPr>
                <w:i/>
                <w:sz w:val="18"/>
                <w:szCs w:val="18"/>
              </w:rPr>
              <w:t xml:space="preserve"> quarter of students surveyed felt dissatisfied or very dissatisfied with the management of their home</w:t>
            </w:r>
            <w:r w:rsidR="00331DD6">
              <w:rPr>
                <w:i/>
                <w:sz w:val="18"/>
                <w:szCs w:val="18"/>
              </w:rPr>
              <w:t xml:space="preserve"> and many reported problems with getting their deposit back</w:t>
            </w:r>
            <w:r w:rsidR="00331DD6" w:rsidRPr="009D02B3">
              <w:rPr>
                <w:i/>
                <w:sz w:val="18"/>
                <w:szCs w:val="18"/>
              </w:rPr>
              <w:t>.</w:t>
            </w:r>
            <w:r w:rsidR="00574F9D">
              <w:rPr>
                <w:i/>
                <w:sz w:val="18"/>
                <w:szCs w:val="18"/>
              </w:rPr>
              <w:t xml:space="preserve"> While 76% of those who had money deducted from their deposit thought it was unfair, only 16% had success in challenging these deductions.</w:t>
            </w:r>
          </w:p>
          <w:p w14:paraId="58971A94" w14:textId="77777777" w:rsidR="00331DD6" w:rsidRPr="009D02B3" w:rsidRDefault="00331DD6" w:rsidP="00545B2C">
            <w:pPr>
              <w:rPr>
                <w:i/>
                <w:sz w:val="18"/>
                <w:szCs w:val="18"/>
              </w:rPr>
            </w:pPr>
          </w:p>
          <w:p w14:paraId="0B05547A" w14:textId="240B8904" w:rsidR="00331DD6" w:rsidRPr="009D02B3" w:rsidRDefault="00B06364" w:rsidP="002A570F">
            <w:pPr>
              <w:rPr>
                <w:i/>
                <w:sz w:val="18"/>
                <w:szCs w:val="18"/>
              </w:rPr>
            </w:pPr>
            <w:r>
              <w:rPr>
                <w:i/>
                <w:sz w:val="18"/>
                <w:szCs w:val="18"/>
              </w:rPr>
              <w:t>This training programme</w:t>
            </w:r>
            <w:r w:rsidR="00331DD6">
              <w:rPr>
                <w:i/>
                <w:sz w:val="18"/>
                <w:szCs w:val="18"/>
              </w:rPr>
              <w:t xml:space="preserve"> aims to help you have a good experience in rented housing. </w:t>
            </w:r>
            <w:r w:rsidR="00331DD6" w:rsidRPr="009D02B3">
              <w:rPr>
                <w:i/>
                <w:sz w:val="18"/>
                <w:szCs w:val="18"/>
              </w:rPr>
              <w:t>I</w:t>
            </w:r>
            <w:r>
              <w:rPr>
                <w:i/>
                <w:sz w:val="18"/>
                <w:szCs w:val="18"/>
              </w:rPr>
              <w:t>n this particular workshop</w:t>
            </w:r>
            <w:r w:rsidR="00331DD6">
              <w:rPr>
                <w:i/>
                <w:sz w:val="18"/>
                <w:szCs w:val="18"/>
              </w:rPr>
              <w:t xml:space="preserve"> we will focu</w:t>
            </w:r>
            <w:r w:rsidR="002A570F">
              <w:rPr>
                <w:i/>
                <w:sz w:val="18"/>
                <w:szCs w:val="18"/>
              </w:rPr>
              <w:t>s on w</w:t>
            </w:r>
            <w:r w:rsidR="00331DD6">
              <w:rPr>
                <w:i/>
                <w:sz w:val="18"/>
                <w:szCs w:val="18"/>
              </w:rPr>
              <w:t xml:space="preserve">hat signing a contract means, </w:t>
            </w:r>
            <w:r w:rsidR="00331DD6" w:rsidRPr="005F07E9">
              <w:rPr>
                <w:i/>
                <w:sz w:val="18"/>
                <w:szCs w:val="18"/>
              </w:rPr>
              <w:t>and how to make sure it contains what it should</w:t>
            </w:r>
            <w:r w:rsidR="002A570F">
              <w:rPr>
                <w:rFonts w:eastAsia="Droid Sans Fallback" w:cs="Calibri"/>
                <w:i/>
                <w:sz w:val="18"/>
                <w:szCs w:val="18"/>
                <w:lang w:val="en-GB"/>
              </w:rPr>
              <w:t>.</w:t>
            </w:r>
            <w:r w:rsidR="00331DD6" w:rsidRPr="009D02B3">
              <w:rPr>
                <w:i/>
                <w:sz w:val="18"/>
                <w:szCs w:val="18"/>
              </w:rPr>
              <w:t xml:space="preserve"> </w:t>
            </w:r>
          </w:p>
          <w:p w14:paraId="66869273" w14:textId="77777777" w:rsidR="00331DD6" w:rsidRPr="009D02B3" w:rsidRDefault="00331DD6" w:rsidP="00545B2C">
            <w:pPr>
              <w:rPr>
                <w:i/>
                <w:sz w:val="18"/>
                <w:szCs w:val="18"/>
              </w:rPr>
            </w:pPr>
          </w:p>
          <w:p w14:paraId="53AD4694" w14:textId="076E40E6" w:rsidR="00331DD6" w:rsidRPr="009D02B3" w:rsidRDefault="00331DD6" w:rsidP="00545B2C">
            <w:pPr>
              <w:rPr>
                <w:i/>
                <w:sz w:val="18"/>
                <w:szCs w:val="18"/>
              </w:rPr>
            </w:pPr>
            <w:r>
              <w:rPr>
                <w:i/>
                <w:sz w:val="18"/>
                <w:szCs w:val="18"/>
              </w:rPr>
              <w:t>This workshop</w:t>
            </w:r>
            <w:r w:rsidRPr="009D02B3">
              <w:rPr>
                <w:i/>
                <w:sz w:val="18"/>
                <w:szCs w:val="18"/>
              </w:rPr>
              <w:t xml:space="preserve"> won’t cover all the issues that might arise </w:t>
            </w:r>
            <w:r w:rsidR="00574F9D">
              <w:rPr>
                <w:i/>
                <w:sz w:val="18"/>
                <w:szCs w:val="18"/>
              </w:rPr>
              <w:t xml:space="preserve">during your time </w:t>
            </w:r>
            <w:r w:rsidR="002A570F">
              <w:rPr>
                <w:i/>
                <w:sz w:val="18"/>
                <w:szCs w:val="18"/>
              </w:rPr>
              <w:t>of signing a contract in</w:t>
            </w:r>
            <w:r>
              <w:rPr>
                <w:i/>
                <w:sz w:val="18"/>
                <w:szCs w:val="18"/>
              </w:rPr>
              <w:t xml:space="preserve"> detail</w:t>
            </w:r>
            <w:r w:rsidRPr="009D02B3">
              <w:rPr>
                <w:i/>
                <w:sz w:val="18"/>
                <w:szCs w:val="18"/>
              </w:rPr>
              <w:t xml:space="preserve">, but it will </w:t>
            </w:r>
            <w:r>
              <w:rPr>
                <w:i/>
                <w:sz w:val="18"/>
                <w:szCs w:val="18"/>
              </w:rPr>
              <w:t>equip you with some key</w:t>
            </w:r>
            <w:r w:rsidR="00574F9D">
              <w:rPr>
                <w:i/>
                <w:sz w:val="18"/>
                <w:szCs w:val="18"/>
              </w:rPr>
              <w:t xml:space="preserve"> knowledge and</w:t>
            </w:r>
            <w:r>
              <w:rPr>
                <w:i/>
                <w:sz w:val="18"/>
                <w:szCs w:val="18"/>
              </w:rPr>
              <w:t xml:space="preserve"> skills and direct</w:t>
            </w:r>
            <w:r w:rsidRPr="009D02B3">
              <w:rPr>
                <w:i/>
                <w:sz w:val="18"/>
                <w:szCs w:val="18"/>
              </w:rPr>
              <w:t xml:space="preserve"> you to organisations and resources </w:t>
            </w:r>
            <w:r w:rsidR="00574F9D">
              <w:rPr>
                <w:i/>
                <w:sz w:val="18"/>
                <w:szCs w:val="18"/>
              </w:rPr>
              <w:t>that can provide further advice</w:t>
            </w:r>
            <w:r w:rsidRPr="009D02B3">
              <w:rPr>
                <w:i/>
                <w:sz w:val="18"/>
                <w:szCs w:val="18"/>
              </w:rPr>
              <w:t>.</w:t>
            </w:r>
          </w:p>
          <w:p w14:paraId="39797ED2" w14:textId="77777777" w:rsidR="00331DD6" w:rsidRPr="009D02B3" w:rsidRDefault="00331DD6" w:rsidP="00545B2C">
            <w:pPr>
              <w:rPr>
                <w:sz w:val="18"/>
                <w:szCs w:val="18"/>
              </w:rPr>
            </w:pPr>
          </w:p>
          <w:p w14:paraId="05031D14" w14:textId="7CF91535" w:rsidR="00331DD6" w:rsidRDefault="00331DD6" w:rsidP="00435FCC">
            <w:pPr>
              <w:rPr>
                <w:i/>
                <w:sz w:val="18"/>
                <w:szCs w:val="18"/>
              </w:rPr>
            </w:pPr>
            <w:r w:rsidRPr="009D02B3">
              <w:rPr>
                <w:i/>
                <w:sz w:val="18"/>
                <w:szCs w:val="18"/>
              </w:rPr>
              <w:t>It will focus on the rights of people renting under Assured Shorthold Tenancies</w:t>
            </w:r>
            <w:r>
              <w:rPr>
                <w:i/>
                <w:sz w:val="18"/>
                <w:szCs w:val="18"/>
              </w:rPr>
              <w:t xml:space="preserve"> in England &amp; Wales </w:t>
            </w:r>
            <w:r w:rsidRPr="00093525">
              <w:rPr>
                <w:i/>
                <w:sz w:val="18"/>
                <w:szCs w:val="18"/>
              </w:rPr>
              <w:t xml:space="preserve">(or standard agreements in Northern Ireland) which are the most common form of tenancy in the private rented sector. </w:t>
            </w:r>
            <w:r>
              <w:rPr>
                <w:i/>
                <w:sz w:val="18"/>
                <w:szCs w:val="18"/>
              </w:rPr>
              <w:t xml:space="preserve">Use </w:t>
            </w:r>
            <w:r w:rsidRPr="004E24A8">
              <w:rPr>
                <w:b/>
                <w:i/>
                <w:sz w:val="18"/>
                <w:szCs w:val="18"/>
              </w:rPr>
              <w:t xml:space="preserve">Shelter’s online “Tenancy Checker” </w:t>
            </w:r>
            <w:r>
              <w:rPr>
                <w:i/>
                <w:sz w:val="18"/>
                <w:szCs w:val="18"/>
              </w:rPr>
              <w:t>if you’re not sure what you’re being offered. I</w:t>
            </w:r>
            <w:r w:rsidRPr="009D02B3">
              <w:rPr>
                <w:i/>
                <w:sz w:val="18"/>
                <w:szCs w:val="18"/>
              </w:rPr>
              <w:t>f you’re living with your landlord or renting from the university</w:t>
            </w:r>
            <w:r w:rsidR="00574F9D">
              <w:rPr>
                <w:i/>
                <w:sz w:val="18"/>
                <w:szCs w:val="18"/>
              </w:rPr>
              <w:t xml:space="preserve"> you’re likely to</w:t>
            </w:r>
            <w:r>
              <w:rPr>
                <w:i/>
                <w:sz w:val="18"/>
                <w:szCs w:val="18"/>
              </w:rPr>
              <w:t xml:space="preserve"> have a different sort of contract and different rights</w:t>
            </w:r>
            <w:r w:rsidRPr="009D02B3">
              <w:rPr>
                <w:i/>
                <w:sz w:val="18"/>
                <w:szCs w:val="18"/>
              </w:rPr>
              <w:t xml:space="preserve">, so seek advice from the Students’ Union </w:t>
            </w:r>
            <w:r>
              <w:rPr>
                <w:i/>
                <w:sz w:val="18"/>
                <w:szCs w:val="18"/>
              </w:rPr>
              <w:t>A</w:t>
            </w:r>
            <w:r w:rsidRPr="009D02B3">
              <w:rPr>
                <w:i/>
                <w:sz w:val="18"/>
                <w:szCs w:val="18"/>
              </w:rPr>
              <w:t xml:space="preserve">dvice </w:t>
            </w:r>
            <w:r>
              <w:rPr>
                <w:i/>
                <w:sz w:val="18"/>
                <w:szCs w:val="18"/>
              </w:rPr>
              <w:t>C</w:t>
            </w:r>
            <w:r w:rsidRPr="009D02B3">
              <w:rPr>
                <w:i/>
                <w:sz w:val="18"/>
                <w:szCs w:val="18"/>
              </w:rPr>
              <w:t>entre</w:t>
            </w:r>
            <w:r>
              <w:rPr>
                <w:i/>
                <w:sz w:val="18"/>
                <w:szCs w:val="18"/>
              </w:rPr>
              <w:t xml:space="preserve"> or local advice service</w:t>
            </w:r>
            <w:r w:rsidRPr="009D02B3">
              <w:rPr>
                <w:i/>
                <w:sz w:val="18"/>
                <w:szCs w:val="18"/>
              </w:rPr>
              <w:t xml:space="preserve"> if you’re in this situation.</w:t>
            </w:r>
          </w:p>
          <w:p w14:paraId="39C60B0B" w14:textId="77777777" w:rsidR="009F3CAC" w:rsidRDefault="009F3CAC" w:rsidP="00545B2C">
            <w:pPr>
              <w:rPr>
                <w:i/>
                <w:sz w:val="18"/>
                <w:szCs w:val="18"/>
              </w:rPr>
            </w:pPr>
          </w:p>
          <w:p w14:paraId="4CBC4B5B" w14:textId="77777777" w:rsidR="009F3CAC" w:rsidRDefault="009F3CAC" w:rsidP="00545B2C">
            <w:pPr>
              <w:rPr>
                <w:i/>
                <w:sz w:val="18"/>
                <w:szCs w:val="18"/>
              </w:rPr>
            </w:pPr>
          </w:p>
          <w:p w14:paraId="637F331F" w14:textId="77777777" w:rsidR="0078257E" w:rsidRPr="009D02B3" w:rsidRDefault="0078257E" w:rsidP="00545B2C">
            <w:pPr>
              <w:rPr>
                <w:i/>
                <w:sz w:val="18"/>
                <w:szCs w:val="18"/>
              </w:rPr>
            </w:pPr>
          </w:p>
        </w:tc>
        <w:tc>
          <w:tcPr>
            <w:tcW w:w="1417" w:type="dxa"/>
            <w:shd w:val="clear" w:color="auto" w:fill="FFFFFF"/>
            <w:tcMar>
              <w:top w:w="0" w:type="dxa"/>
              <w:left w:w="108" w:type="dxa"/>
              <w:bottom w:w="0" w:type="dxa"/>
              <w:right w:w="108" w:type="dxa"/>
            </w:tcMar>
          </w:tcPr>
          <w:p w14:paraId="774E9FB3" w14:textId="77777777" w:rsidR="00331DD6" w:rsidRDefault="00331DD6" w:rsidP="00545B2C">
            <w:pPr>
              <w:rPr>
                <w:sz w:val="18"/>
                <w:szCs w:val="18"/>
              </w:rPr>
            </w:pPr>
          </w:p>
          <w:p w14:paraId="21D92892" w14:textId="0995B724" w:rsidR="00331DD6" w:rsidRPr="00601CCA" w:rsidRDefault="00331DD6" w:rsidP="00545B2C">
            <w:pPr>
              <w:rPr>
                <w:sz w:val="18"/>
                <w:szCs w:val="18"/>
              </w:rPr>
            </w:pPr>
            <w:r>
              <w:rPr>
                <w:sz w:val="18"/>
                <w:szCs w:val="18"/>
              </w:rPr>
              <w:t>Slide: Ready to Rent</w:t>
            </w:r>
          </w:p>
          <w:p w14:paraId="22F629A1" w14:textId="77777777" w:rsidR="00331DD6" w:rsidRPr="00601CCA" w:rsidRDefault="00331DD6" w:rsidP="00545B2C">
            <w:pPr>
              <w:rPr>
                <w:sz w:val="18"/>
                <w:szCs w:val="18"/>
              </w:rPr>
            </w:pPr>
          </w:p>
          <w:p w14:paraId="58A7CEFE" w14:textId="77777777" w:rsidR="00331DD6" w:rsidRPr="00601CCA" w:rsidRDefault="00331DD6" w:rsidP="00545B2C">
            <w:pPr>
              <w:rPr>
                <w:sz w:val="18"/>
                <w:szCs w:val="18"/>
              </w:rPr>
            </w:pPr>
          </w:p>
          <w:p w14:paraId="38BCC762" w14:textId="77777777" w:rsidR="00331DD6" w:rsidRPr="00601CCA" w:rsidRDefault="00331DD6" w:rsidP="00545B2C">
            <w:pPr>
              <w:rPr>
                <w:sz w:val="18"/>
                <w:szCs w:val="18"/>
              </w:rPr>
            </w:pPr>
          </w:p>
          <w:p w14:paraId="3D39BDAA" w14:textId="77777777" w:rsidR="00331DD6" w:rsidRPr="00601CCA" w:rsidRDefault="00331DD6" w:rsidP="00545B2C">
            <w:pPr>
              <w:rPr>
                <w:sz w:val="18"/>
                <w:szCs w:val="18"/>
              </w:rPr>
            </w:pPr>
          </w:p>
          <w:p w14:paraId="6B2DEC09" w14:textId="77777777" w:rsidR="00331DD6" w:rsidRPr="00601CCA" w:rsidRDefault="00331DD6" w:rsidP="00545B2C">
            <w:pPr>
              <w:rPr>
                <w:sz w:val="18"/>
                <w:szCs w:val="18"/>
              </w:rPr>
            </w:pPr>
          </w:p>
          <w:p w14:paraId="5BC507D5" w14:textId="77777777" w:rsidR="00331DD6" w:rsidRPr="00601CCA" w:rsidRDefault="00331DD6" w:rsidP="00545B2C">
            <w:pPr>
              <w:rPr>
                <w:sz w:val="18"/>
                <w:szCs w:val="18"/>
              </w:rPr>
            </w:pPr>
          </w:p>
          <w:p w14:paraId="30CA6C3E" w14:textId="77777777" w:rsidR="00331DD6" w:rsidRPr="00601CCA" w:rsidRDefault="00331DD6" w:rsidP="00545B2C">
            <w:pPr>
              <w:rPr>
                <w:sz w:val="18"/>
                <w:szCs w:val="18"/>
              </w:rPr>
            </w:pPr>
          </w:p>
          <w:p w14:paraId="60A755A5" w14:textId="77777777" w:rsidR="00331DD6" w:rsidRPr="00601CCA" w:rsidRDefault="00331DD6" w:rsidP="00545B2C">
            <w:pPr>
              <w:rPr>
                <w:sz w:val="18"/>
                <w:szCs w:val="18"/>
              </w:rPr>
            </w:pPr>
          </w:p>
          <w:p w14:paraId="0E8D93F4" w14:textId="77777777" w:rsidR="00331DD6" w:rsidRPr="00601CCA" w:rsidRDefault="00331DD6" w:rsidP="00545B2C">
            <w:pPr>
              <w:rPr>
                <w:sz w:val="18"/>
                <w:szCs w:val="18"/>
              </w:rPr>
            </w:pPr>
          </w:p>
          <w:p w14:paraId="6871B887" w14:textId="77777777" w:rsidR="00331DD6" w:rsidRPr="00601CCA" w:rsidRDefault="00331DD6" w:rsidP="00545B2C">
            <w:pPr>
              <w:rPr>
                <w:sz w:val="18"/>
                <w:szCs w:val="18"/>
              </w:rPr>
            </w:pPr>
          </w:p>
          <w:p w14:paraId="6DC0F86B" w14:textId="77777777" w:rsidR="00331DD6" w:rsidRPr="00601CCA" w:rsidRDefault="00331DD6" w:rsidP="00545B2C">
            <w:pPr>
              <w:rPr>
                <w:sz w:val="18"/>
                <w:szCs w:val="18"/>
              </w:rPr>
            </w:pPr>
          </w:p>
          <w:p w14:paraId="1F0717DC" w14:textId="77777777" w:rsidR="00331DD6" w:rsidRPr="00601CCA" w:rsidRDefault="00331DD6" w:rsidP="00545B2C">
            <w:pPr>
              <w:rPr>
                <w:sz w:val="18"/>
                <w:szCs w:val="18"/>
              </w:rPr>
            </w:pPr>
          </w:p>
          <w:p w14:paraId="349435E2" w14:textId="7A06B4A8" w:rsidR="00331DD6" w:rsidRPr="00601CCA" w:rsidRDefault="00331DD6" w:rsidP="00545B2C">
            <w:pPr>
              <w:rPr>
                <w:sz w:val="18"/>
                <w:szCs w:val="18"/>
              </w:rPr>
            </w:pPr>
            <w:r w:rsidRPr="00601CCA">
              <w:rPr>
                <w:sz w:val="18"/>
                <w:szCs w:val="18"/>
              </w:rPr>
              <w:t>Slide: The state of student renting</w:t>
            </w:r>
            <w:r>
              <w:rPr>
                <w:sz w:val="18"/>
                <w:szCs w:val="18"/>
              </w:rPr>
              <w:t xml:space="preserve"> in the UK</w:t>
            </w:r>
          </w:p>
          <w:p w14:paraId="34E40082" w14:textId="77777777" w:rsidR="00331DD6" w:rsidRPr="00601CCA" w:rsidRDefault="00331DD6" w:rsidP="00545B2C">
            <w:pPr>
              <w:rPr>
                <w:sz w:val="18"/>
                <w:szCs w:val="18"/>
              </w:rPr>
            </w:pPr>
          </w:p>
          <w:p w14:paraId="29F45A2A" w14:textId="77777777" w:rsidR="00331DD6" w:rsidRPr="00601CCA" w:rsidRDefault="00331DD6" w:rsidP="00545B2C">
            <w:pPr>
              <w:rPr>
                <w:sz w:val="18"/>
                <w:szCs w:val="18"/>
              </w:rPr>
            </w:pPr>
          </w:p>
          <w:p w14:paraId="1E33B60E" w14:textId="77777777" w:rsidR="00331DD6" w:rsidRPr="00601CCA" w:rsidRDefault="00331DD6" w:rsidP="00545B2C">
            <w:pPr>
              <w:rPr>
                <w:sz w:val="18"/>
                <w:szCs w:val="18"/>
              </w:rPr>
            </w:pPr>
          </w:p>
          <w:p w14:paraId="40DC04C9" w14:textId="77777777" w:rsidR="00331DD6" w:rsidRPr="00601CCA" w:rsidRDefault="00331DD6" w:rsidP="00545B2C">
            <w:pPr>
              <w:rPr>
                <w:sz w:val="18"/>
                <w:szCs w:val="18"/>
              </w:rPr>
            </w:pPr>
          </w:p>
          <w:p w14:paraId="3460CDAB" w14:textId="77777777" w:rsidR="00331DD6" w:rsidRPr="00601CCA" w:rsidRDefault="00331DD6" w:rsidP="00545B2C">
            <w:pPr>
              <w:rPr>
                <w:sz w:val="18"/>
                <w:szCs w:val="18"/>
              </w:rPr>
            </w:pPr>
          </w:p>
          <w:p w14:paraId="5558123F" w14:textId="77777777" w:rsidR="00331DD6" w:rsidRDefault="00331DD6" w:rsidP="00545B2C">
            <w:pPr>
              <w:rPr>
                <w:sz w:val="18"/>
                <w:szCs w:val="18"/>
              </w:rPr>
            </w:pPr>
          </w:p>
          <w:p w14:paraId="2EC0DACC" w14:textId="77777777" w:rsidR="00331DD6" w:rsidRDefault="00331DD6" w:rsidP="00545B2C">
            <w:pPr>
              <w:rPr>
                <w:sz w:val="18"/>
                <w:szCs w:val="18"/>
              </w:rPr>
            </w:pPr>
          </w:p>
          <w:p w14:paraId="05746D78" w14:textId="77777777" w:rsidR="00574F9D" w:rsidRDefault="00574F9D" w:rsidP="00545B2C">
            <w:pPr>
              <w:rPr>
                <w:sz w:val="18"/>
                <w:szCs w:val="18"/>
              </w:rPr>
            </w:pPr>
          </w:p>
          <w:p w14:paraId="37968AC5" w14:textId="77777777" w:rsidR="00331DD6" w:rsidRDefault="00331DD6" w:rsidP="00545B2C">
            <w:pPr>
              <w:rPr>
                <w:sz w:val="18"/>
                <w:szCs w:val="18"/>
              </w:rPr>
            </w:pPr>
          </w:p>
          <w:p w14:paraId="62E55592" w14:textId="71F97670" w:rsidR="00331DD6" w:rsidRDefault="00955C6A" w:rsidP="00545B2C">
            <w:pPr>
              <w:rPr>
                <w:sz w:val="18"/>
                <w:szCs w:val="18"/>
              </w:rPr>
            </w:pPr>
            <w:r>
              <w:rPr>
                <w:sz w:val="18"/>
                <w:szCs w:val="18"/>
              </w:rPr>
              <w:t>S</w:t>
            </w:r>
            <w:r w:rsidR="00331DD6">
              <w:rPr>
                <w:sz w:val="18"/>
                <w:szCs w:val="18"/>
              </w:rPr>
              <w:t>lide: Workshop</w:t>
            </w:r>
            <w:r w:rsidR="00331DD6" w:rsidRPr="00601CCA">
              <w:rPr>
                <w:sz w:val="18"/>
                <w:szCs w:val="18"/>
              </w:rPr>
              <w:t xml:space="preserve"> aims</w:t>
            </w:r>
            <w:r w:rsidR="00331DD6">
              <w:rPr>
                <w:sz w:val="18"/>
                <w:szCs w:val="18"/>
              </w:rPr>
              <w:t xml:space="preserve"> and objectives</w:t>
            </w:r>
          </w:p>
          <w:p w14:paraId="7AE8B561" w14:textId="77777777" w:rsidR="00331DD6" w:rsidRDefault="00331DD6" w:rsidP="00545B2C">
            <w:pPr>
              <w:rPr>
                <w:sz w:val="18"/>
                <w:szCs w:val="18"/>
              </w:rPr>
            </w:pPr>
          </w:p>
          <w:p w14:paraId="4C83474B" w14:textId="77777777" w:rsidR="00331DD6" w:rsidRDefault="00331DD6" w:rsidP="00545B2C">
            <w:pPr>
              <w:rPr>
                <w:sz w:val="18"/>
                <w:szCs w:val="18"/>
              </w:rPr>
            </w:pPr>
          </w:p>
          <w:p w14:paraId="6352E83A" w14:textId="77777777" w:rsidR="00331DD6" w:rsidRDefault="00331DD6" w:rsidP="00545B2C">
            <w:pPr>
              <w:rPr>
                <w:sz w:val="18"/>
                <w:szCs w:val="18"/>
              </w:rPr>
            </w:pPr>
          </w:p>
          <w:p w14:paraId="7EA3ED0E" w14:textId="77777777" w:rsidR="00331DD6" w:rsidRDefault="00331DD6" w:rsidP="00545B2C">
            <w:pPr>
              <w:rPr>
                <w:sz w:val="18"/>
                <w:szCs w:val="18"/>
              </w:rPr>
            </w:pPr>
          </w:p>
          <w:p w14:paraId="12462307" w14:textId="77777777" w:rsidR="00331DD6" w:rsidRDefault="00331DD6" w:rsidP="00545B2C">
            <w:pPr>
              <w:rPr>
                <w:sz w:val="18"/>
                <w:szCs w:val="18"/>
              </w:rPr>
            </w:pPr>
          </w:p>
          <w:p w14:paraId="129E52C4" w14:textId="76A8A4B2" w:rsidR="00331DD6" w:rsidRPr="00FA6E2D" w:rsidRDefault="008E0757" w:rsidP="00FA6E2D">
            <w:pPr>
              <w:rPr>
                <w:sz w:val="18"/>
                <w:szCs w:val="18"/>
              </w:rPr>
            </w:pPr>
            <w:r>
              <w:rPr>
                <w:sz w:val="18"/>
                <w:szCs w:val="18"/>
              </w:rPr>
              <w:t>Slide: Workshop focus</w:t>
            </w:r>
          </w:p>
        </w:tc>
      </w:tr>
      <w:tr w:rsidR="001C07E6" w14:paraId="69CD28C9" w14:textId="77777777" w:rsidTr="001C07E6">
        <w:tc>
          <w:tcPr>
            <w:tcW w:w="851" w:type="dxa"/>
            <w:shd w:val="clear" w:color="auto" w:fill="808080" w:themeFill="background1" w:themeFillShade="80"/>
            <w:tcMar>
              <w:top w:w="0" w:type="dxa"/>
              <w:left w:w="108" w:type="dxa"/>
              <w:bottom w:w="0" w:type="dxa"/>
              <w:right w:w="108" w:type="dxa"/>
            </w:tcMar>
          </w:tcPr>
          <w:p w14:paraId="5EF5B966" w14:textId="4384EBE1" w:rsidR="001C07E6" w:rsidRPr="001C07E6" w:rsidRDefault="001C07E6" w:rsidP="00545B2C">
            <w:pPr>
              <w:rPr>
                <w:b/>
                <w:sz w:val="24"/>
              </w:rPr>
            </w:pPr>
          </w:p>
        </w:tc>
        <w:tc>
          <w:tcPr>
            <w:tcW w:w="7513" w:type="dxa"/>
            <w:shd w:val="clear" w:color="auto" w:fill="808080" w:themeFill="background1" w:themeFillShade="80"/>
            <w:tcMar>
              <w:top w:w="0" w:type="dxa"/>
              <w:left w:w="108" w:type="dxa"/>
              <w:bottom w:w="0" w:type="dxa"/>
              <w:right w:w="108" w:type="dxa"/>
            </w:tcMar>
          </w:tcPr>
          <w:p w14:paraId="13D6616A" w14:textId="70B8B146" w:rsidR="001C07E6" w:rsidRPr="001C07E6" w:rsidRDefault="001C07E6" w:rsidP="00545B2C">
            <w:pPr>
              <w:rPr>
                <w:b/>
                <w:sz w:val="24"/>
              </w:rPr>
            </w:pPr>
            <w:r w:rsidRPr="001C07E6">
              <w:rPr>
                <w:b/>
                <w:sz w:val="24"/>
              </w:rPr>
              <w:t>Signing contracts</w:t>
            </w:r>
          </w:p>
        </w:tc>
        <w:tc>
          <w:tcPr>
            <w:tcW w:w="1417" w:type="dxa"/>
            <w:shd w:val="clear" w:color="auto" w:fill="808080" w:themeFill="background1" w:themeFillShade="80"/>
            <w:tcMar>
              <w:top w:w="0" w:type="dxa"/>
              <w:left w:w="108" w:type="dxa"/>
              <w:bottom w:w="0" w:type="dxa"/>
              <w:right w:w="108" w:type="dxa"/>
            </w:tcMar>
          </w:tcPr>
          <w:p w14:paraId="2263CD71" w14:textId="77777777" w:rsidR="001C07E6" w:rsidRPr="001C07E6" w:rsidRDefault="001C07E6" w:rsidP="00545B2C">
            <w:pPr>
              <w:rPr>
                <w:b/>
                <w:sz w:val="24"/>
              </w:rPr>
            </w:pPr>
          </w:p>
        </w:tc>
      </w:tr>
      <w:tr w:rsidR="00331DD6" w14:paraId="25C0F244" w14:textId="77777777" w:rsidTr="00331DD6">
        <w:tc>
          <w:tcPr>
            <w:tcW w:w="851" w:type="dxa"/>
            <w:shd w:val="clear" w:color="auto" w:fill="FFFFFF"/>
            <w:tcMar>
              <w:top w:w="0" w:type="dxa"/>
              <w:left w:w="108" w:type="dxa"/>
              <w:bottom w:w="0" w:type="dxa"/>
              <w:right w:w="108" w:type="dxa"/>
            </w:tcMar>
          </w:tcPr>
          <w:p w14:paraId="6968F0E0" w14:textId="77777777" w:rsidR="00331DD6" w:rsidRDefault="00331DD6" w:rsidP="00545B2C">
            <w:pPr>
              <w:rPr>
                <w:sz w:val="18"/>
                <w:szCs w:val="18"/>
              </w:rPr>
            </w:pPr>
          </w:p>
          <w:p w14:paraId="2F8539AA" w14:textId="77777777" w:rsidR="00326F20" w:rsidRDefault="00326F20" w:rsidP="00545B2C">
            <w:pPr>
              <w:rPr>
                <w:sz w:val="18"/>
                <w:szCs w:val="18"/>
              </w:rPr>
            </w:pPr>
          </w:p>
          <w:p w14:paraId="0725CF3B" w14:textId="77777777" w:rsidR="00331DD6" w:rsidRPr="00036650" w:rsidRDefault="00331DD6" w:rsidP="00545B2C">
            <w:pPr>
              <w:rPr>
                <w:sz w:val="18"/>
                <w:szCs w:val="18"/>
              </w:rPr>
            </w:pPr>
            <w:r>
              <w:rPr>
                <w:sz w:val="18"/>
                <w:szCs w:val="18"/>
              </w:rPr>
              <w:t>5</w:t>
            </w:r>
            <w:r w:rsidRPr="00036650">
              <w:rPr>
                <w:sz w:val="18"/>
                <w:szCs w:val="18"/>
              </w:rPr>
              <w:t xml:space="preserve"> mins</w:t>
            </w:r>
          </w:p>
        </w:tc>
        <w:tc>
          <w:tcPr>
            <w:tcW w:w="7513" w:type="dxa"/>
            <w:shd w:val="clear" w:color="auto" w:fill="FFFFFF"/>
            <w:tcMar>
              <w:top w:w="0" w:type="dxa"/>
              <w:left w:w="108" w:type="dxa"/>
              <w:bottom w:w="0" w:type="dxa"/>
              <w:right w:w="108" w:type="dxa"/>
            </w:tcMar>
          </w:tcPr>
          <w:p w14:paraId="616BD5AD" w14:textId="77777777" w:rsidR="00326F20" w:rsidRDefault="00326F20" w:rsidP="00545B2C">
            <w:pPr>
              <w:rPr>
                <w:b/>
                <w:sz w:val="24"/>
              </w:rPr>
            </w:pPr>
          </w:p>
          <w:p w14:paraId="508BCCE5" w14:textId="00F1303C" w:rsidR="00331DD6" w:rsidRPr="00C83B54" w:rsidRDefault="00326F20" w:rsidP="00545B2C">
            <w:pPr>
              <w:rPr>
                <w:b/>
                <w:sz w:val="24"/>
              </w:rPr>
            </w:pPr>
            <w:r w:rsidRPr="00C83B54">
              <w:rPr>
                <w:b/>
                <w:sz w:val="24"/>
              </w:rPr>
              <w:t>Introduction to signing contracts</w:t>
            </w:r>
          </w:p>
          <w:p w14:paraId="1B7C6816" w14:textId="7AE05B8A" w:rsidR="00331DD6" w:rsidRDefault="005B2E07" w:rsidP="00545B2C">
            <w:pPr>
              <w:rPr>
                <w:i/>
                <w:sz w:val="18"/>
                <w:szCs w:val="18"/>
              </w:rPr>
            </w:pPr>
            <w:r>
              <w:rPr>
                <w:i/>
                <w:sz w:val="18"/>
                <w:szCs w:val="18"/>
              </w:rPr>
              <w:t>After the first workshop on house-hunting, n</w:t>
            </w:r>
            <w:r w:rsidR="00331DD6">
              <w:rPr>
                <w:i/>
                <w:sz w:val="18"/>
                <w:szCs w:val="18"/>
              </w:rPr>
              <w:t xml:space="preserve">ow we’re going to move on to the next stage – once you’ve found the property you want, you’ll need to sign a contract. </w:t>
            </w:r>
          </w:p>
          <w:p w14:paraId="41AAA7BB" w14:textId="77777777" w:rsidR="00331DD6" w:rsidRDefault="00331DD6" w:rsidP="00233C09">
            <w:pPr>
              <w:rPr>
                <w:b/>
                <w:sz w:val="18"/>
                <w:szCs w:val="18"/>
              </w:rPr>
            </w:pPr>
          </w:p>
          <w:p w14:paraId="64523AE7" w14:textId="4AF1756B" w:rsidR="00331DD6" w:rsidRPr="00E95AFB" w:rsidRDefault="00331DD6" w:rsidP="00233C09">
            <w:pPr>
              <w:rPr>
                <w:b/>
                <w:sz w:val="18"/>
                <w:szCs w:val="18"/>
              </w:rPr>
            </w:pPr>
            <w:r>
              <w:rPr>
                <w:b/>
                <w:sz w:val="18"/>
                <w:szCs w:val="18"/>
              </w:rPr>
              <w:t>Explain next slide:</w:t>
            </w:r>
          </w:p>
          <w:p w14:paraId="54E21C67" w14:textId="77777777" w:rsidR="00331DD6" w:rsidRDefault="00331DD6" w:rsidP="00545B2C">
            <w:pPr>
              <w:rPr>
                <w:i/>
                <w:sz w:val="18"/>
                <w:szCs w:val="18"/>
              </w:rPr>
            </w:pPr>
          </w:p>
          <w:p w14:paraId="2B1C8508" w14:textId="77777777" w:rsidR="00331DD6" w:rsidRDefault="00331DD6" w:rsidP="004A2F5A">
            <w:pPr>
              <w:pStyle w:val="ListParagraph"/>
              <w:numPr>
                <w:ilvl w:val="0"/>
                <w:numId w:val="13"/>
              </w:numPr>
              <w:rPr>
                <w:i/>
                <w:sz w:val="18"/>
                <w:szCs w:val="18"/>
              </w:rPr>
            </w:pPr>
            <w:r w:rsidRPr="00233C09">
              <w:rPr>
                <w:i/>
                <w:sz w:val="18"/>
                <w:szCs w:val="18"/>
              </w:rPr>
              <w:t>In this workshop we are focusing on Assured Shorthold Tenancies, which are standard- seek advice if you are signing another type of contract!</w:t>
            </w:r>
          </w:p>
          <w:p w14:paraId="23E6E4FF" w14:textId="77777777" w:rsidR="00331DD6" w:rsidRDefault="00331DD6" w:rsidP="00233C09">
            <w:pPr>
              <w:pStyle w:val="ListParagraph"/>
              <w:ind w:left="360"/>
              <w:rPr>
                <w:i/>
                <w:sz w:val="18"/>
                <w:szCs w:val="18"/>
              </w:rPr>
            </w:pPr>
          </w:p>
          <w:p w14:paraId="73539E30" w14:textId="0890E9A6" w:rsidR="00331DD6" w:rsidRDefault="00331DD6" w:rsidP="004A2F5A">
            <w:pPr>
              <w:pStyle w:val="ListParagraph"/>
              <w:numPr>
                <w:ilvl w:val="0"/>
                <w:numId w:val="13"/>
              </w:numPr>
              <w:rPr>
                <w:i/>
                <w:sz w:val="18"/>
                <w:szCs w:val="18"/>
              </w:rPr>
            </w:pPr>
            <w:r w:rsidRPr="00233C09">
              <w:rPr>
                <w:i/>
                <w:sz w:val="18"/>
                <w:szCs w:val="18"/>
              </w:rPr>
              <w:t xml:space="preserve">The key thing to remember about a </w:t>
            </w:r>
            <w:r w:rsidR="00752C70">
              <w:rPr>
                <w:i/>
                <w:sz w:val="18"/>
                <w:szCs w:val="18"/>
              </w:rPr>
              <w:t>t</w:t>
            </w:r>
            <w:r w:rsidRPr="00233C09">
              <w:rPr>
                <w:i/>
                <w:sz w:val="18"/>
                <w:szCs w:val="18"/>
              </w:rPr>
              <w:t xml:space="preserve">enancy </w:t>
            </w:r>
            <w:r w:rsidR="00752C70">
              <w:rPr>
                <w:i/>
                <w:sz w:val="18"/>
                <w:szCs w:val="18"/>
              </w:rPr>
              <w:t>a</w:t>
            </w:r>
            <w:r w:rsidRPr="00233C09">
              <w:rPr>
                <w:i/>
                <w:sz w:val="18"/>
                <w:szCs w:val="18"/>
              </w:rPr>
              <w:t xml:space="preserve">greement or </w:t>
            </w:r>
            <w:r w:rsidR="00752C70">
              <w:rPr>
                <w:i/>
                <w:sz w:val="18"/>
                <w:szCs w:val="18"/>
              </w:rPr>
              <w:t>c</w:t>
            </w:r>
            <w:r w:rsidRPr="00233C09">
              <w:rPr>
                <w:i/>
                <w:sz w:val="18"/>
                <w:szCs w:val="18"/>
              </w:rPr>
              <w:t>ontract is that they are legally binding documents, meaning that you need to adhere to their contents once you have signed them, including paying the rent even if you never move in!</w:t>
            </w:r>
          </w:p>
          <w:p w14:paraId="16E0F070" w14:textId="77777777" w:rsidR="00331DD6" w:rsidRPr="00233C09" w:rsidRDefault="00331DD6" w:rsidP="00233C09">
            <w:pPr>
              <w:pStyle w:val="ListParagraph"/>
              <w:rPr>
                <w:i/>
                <w:sz w:val="18"/>
                <w:szCs w:val="18"/>
              </w:rPr>
            </w:pPr>
          </w:p>
          <w:p w14:paraId="283E2FE9" w14:textId="69E87BC4" w:rsidR="00331DD6" w:rsidRPr="00233C09" w:rsidRDefault="00331DD6" w:rsidP="004A2F5A">
            <w:pPr>
              <w:pStyle w:val="ListParagraph"/>
              <w:numPr>
                <w:ilvl w:val="0"/>
                <w:numId w:val="13"/>
              </w:numPr>
              <w:rPr>
                <w:i/>
                <w:sz w:val="18"/>
                <w:szCs w:val="18"/>
              </w:rPr>
            </w:pPr>
            <w:r w:rsidRPr="00233C09">
              <w:rPr>
                <w:i/>
                <w:sz w:val="18"/>
                <w:szCs w:val="18"/>
              </w:rPr>
              <w:t xml:space="preserve">However, once you’ve signed an AST your Landlord cannot evict you without a court order, so contracts protect you as well as the Landlord. </w:t>
            </w:r>
          </w:p>
          <w:p w14:paraId="531B5AB8" w14:textId="6B90ACB3" w:rsidR="00331DD6" w:rsidRPr="00C05959" w:rsidRDefault="00331DD6" w:rsidP="00545B2C">
            <w:pPr>
              <w:rPr>
                <w:i/>
                <w:sz w:val="18"/>
                <w:szCs w:val="18"/>
              </w:rPr>
            </w:pPr>
          </w:p>
          <w:p w14:paraId="4F171A6C" w14:textId="77777777" w:rsidR="00331DD6" w:rsidRPr="00E95AFB" w:rsidRDefault="00331DD6" w:rsidP="00233C09">
            <w:pPr>
              <w:rPr>
                <w:b/>
                <w:sz w:val="18"/>
                <w:szCs w:val="18"/>
              </w:rPr>
            </w:pPr>
            <w:r>
              <w:rPr>
                <w:b/>
                <w:sz w:val="18"/>
                <w:szCs w:val="18"/>
              </w:rPr>
              <w:t>Explain next slide:</w:t>
            </w:r>
          </w:p>
          <w:p w14:paraId="4B4A1179" w14:textId="77777777" w:rsidR="00331DD6" w:rsidRDefault="00331DD6" w:rsidP="00233C09">
            <w:pPr>
              <w:rPr>
                <w:i/>
                <w:sz w:val="18"/>
                <w:szCs w:val="18"/>
              </w:rPr>
            </w:pPr>
          </w:p>
          <w:p w14:paraId="57EE8E24" w14:textId="14FAF2B5" w:rsidR="00331DD6" w:rsidRDefault="00331DD6" w:rsidP="00233C09">
            <w:pPr>
              <w:pStyle w:val="ListParagraph"/>
              <w:numPr>
                <w:ilvl w:val="0"/>
                <w:numId w:val="14"/>
              </w:numPr>
              <w:rPr>
                <w:i/>
                <w:sz w:val="18"/>
                <w:szCs w:val="18"/>
              </w:rPr>
            </w:pPr>
            <w:r w:rsidRPr="00233C09">
              <w:rPr>
                <w:i/>
                <w:sz w:val="18"/>
                <w:szCs w:val="18"/>
              </w:rPr>
              <w:t>Joint contracts mean that yo</w:t>
            </w:r>
            <w:r w:rsidR="00E30371">
              <w:rPr>
                <w:i/>
                <w:sz w:val="18"/>
                <w:szCs w:val="18"/>
              </w:rPr>
              <w:t>u are all jointly liable for</w:t>
            </w:r>
            <w:r w:rsidRPr="00233C09">
              <w:rPr>
                <w:i/>
                <w:sz w:val="18"/>
                <w:szCs w:val="18"/>
              </w:rPr>
              <w:t xml:space="preserve"> rent</w:t>
            </w:r>
            <w:r w:rsidR="00E30371">
              <w:rPr>
                <w:i/>
                <w:sz w:val="18"/>
                <w:szCs w:val="18"/>
              </w:rPr>
              <w:t xml:space="preserve"> and other costs</w:t>
            </w:r>
            <w:r w:rsidR="000D721B">
              <w:rPr>
                <w:i/>
                <w:sz w:val="18"/>
                <w:szCs w:val="18"/>
              </w:rPr>
              <w:t>, as well as being individually responsible</w:t>
            </w:r>
            <w:r w:rsidRPr="00233C09">
              <w:rPr>
                <w:i/>
                <w:sz w:val="18"/>
                <w:szCs w:val="18"/>
              </w:rPr>
              <w:t xml:space="preserve">. This means that if someone else drops out and stops paying rent, the landlord could chase you for their rent. So make sure you are confident that signing a joint contract won’t cause issues later on </w:t>
            </w:r>
          </w:p>
          <w:p w14:paraId="31CF28A2" w14:textId="77777777" w:rsidR="00331DD6" w:rsidRPr="00233C09" w:rsidRDefault="00331DD6" w:rsidP="00233C09">
            <w:pPr>
              <w:pStyle w:val="ListParagraph"/>
              <w:ind w:left="360"/>
              <w:rPr>
                <w:i/>
                <w:sz w:val="18"/>
                <w:szCs w:val="18"/>
              </w:rPr>
            </w:pPr>
          </w:p>
          <w:p w14:paraId="051810BD" w14:textId="2658F105" w:rsidR="00331DD6" w:rsidRDefault="00331DD6" w:rsidP="000C5005">
            <w:pPr>
              <w:pStyle w:val="ListParagraph"/>
              <w:numPr>
                <w:ilvl w:val="0"/>
                <w:numId w:val="27"/>
              </w:numPr>
              <w:rPr>
                <w:i/>
                <w:sz w:val="18"/>
                <w:szCs w:val="18"/>
              </w:rPr>
            </w:pPr>
            <w:r w:rsidRPr="009B638E">
              <w:rPr>
                <w:i/>
                <w:sz w:val="18"/>
                <w:szCs w:val="18"/>
              </w:rPr>
              <w:t>If you’re anxious about this you may want to try to negotiat</w:t>
            </w:r>
            <w:r w:rsidR="005D11E1">
              <w:rPr>
                <w:i/>
                <w:sz w:val="18"/>
                <w:szCs w:val="18"/>
              </w:rPr>
              <w:t>e to have individual contracts</w:t>
            </w:r>
          </w:p>
          <w:p w14:paraId="735694E8" w14:textId="77777777" w:rsidR="00331DD6" w:rsidRDefault="00331DD6" w:rsidP="00233C09">
            <w:pPr>
              <w:rPr>
                <w:i/>
                <w:sz w:val="18"/>
                <w:szCs w:val="18"/>
              </w:rPr>
            </w:pPr>
          </w:p>
          <w:p w14:paraId="4D33CD54" w14:textId="30E6EA0B" w:rsidR="00331DD6" w:rsidRPr="00233C09" w:rsidRDefault="00955C6A" w:rsidP="00233C09">
            <w:pPr>
              <w:rPr>
                <w:b/>
                <w:sz w:val="18"/>
                <w:szCs w:val="18"/>
              </w:rPr>
            </w:pPr>
            <w:r>
              <w:rPr>
                <w:b/>
                <w:sz w:val="18"/>
                <w:szCs w:val="18"/>
              </w:rPr>
              <w:t>Ask the whole g</w:t>
            </w:r>
            <w:r w:rsidR="00331DD6" w:rsidRPr="00233C09">
              <w:rPr>
                <w:b/>
                <w:sz w:val="18"/>
                <w:szCs w:val="18"/>
              </w:rPr>
              <w:t>roup:</w:t>
            </w:r>
          </w:p>
          <w:p w14:paraId="09CDBA5C" w14:textId="3F5F8496" w:rsidR="00331DD6" w:rsidRDefault="00331DD6" w:rsidP="00233C09">
            <w:pPr>
              <w:rPr>
                <w:i/>
                <w:sz w:val="18"/>
                <w:szCs w:val="18"/>
              </w:rPr>
            </w:pPr>
            <w:r>
              <w:rPr>
                <w:i/>
                <w:sz w:val="18"/>
                <w:szCs w:val="18"/>
              </w:rPr>
              <w:t>What might the cons of signing individual contracts be?</w:t>
            </w:r>
          </w:p>
          <w:p w14:paraId="19593AA8" w14:textId="77777777" w:rsidR="00331DD6" w:rsidRDefault="00331DD6" w:rsidP="00233C09">
            <w:pPr>
              <w:rPr>
                <w:i/>
                <w:sz w:val="18"/>
                <w:szCs w:val="18"/>
              </w:rPr>
            </w:pPr>
          </w:p>
          <w:p w14:paraId="6ED57571" w14:textId="4E6E42F0" w:rsidR="00331DD6" w:rsidRDefault="00331DD6" w:rsidP="00233C09">
            <w:pPr>
              <w:rPr>
                <w:b/>
                <w:sz w:val="18"/>
                <w:szCs w:val="18"/>
              </w:rPr>
            </w:pPr>
            <w:r w:rsidRPr="00233C09">
              <w:rPr>
                <w:b/>
                <w:sz w:val="18"/>
                <w:szCs w:val="18"/>
              </w:rPr>
              <w:t>Explain next slide</w:t>
            </w:r>
            <w:r>
              <w:rPr>
                <w:b/>
                <w:sz w:val="18"/>
                <w:szCs w:val="18"/>
              </w:rPr>
              <w:t>:</w:t>
            </w:r>
          </w:p>
          <w:p w14:paraId="172C6B73" w14:textId="77777777" w:rsidR="00331DD6" w:rsidRPr="00233C09" w:rsidRDefault="00331DD6" w:rsidP="00233C09">
            <w:pPr>
              <w:rPr>
                <w:b/>
                <w:sz w:val="18"/>
                <w:szCs w:val="18"/>
              </w:rPr>
            </w:pPr>
          </w:p>
          <w:p w14:paraId="0F2C00D2" w14:textId="22231593" w:rsidR="00331DD6" w:rsidRDefault="00331DD6" w:rsidP="00233C09">
            <w:pPr>
              <w:rPr>
                <w:i/>
                <w:sz w:val="18"/>
                <w:szCs w:val="18"/>
              </w:rPr>
            </w:pPr>
            <w:r>
              <w:rPr>
                <w:i/>
                <w:sz w:val="18"/>
                <w:szCs w:val="18"/>
              </w:rPr>
              <w:t xml:space="preserve">This table shows some of the pros and cons of signing joint or individual contracts- neither option is necessarily the best. While signing a joint tenancy leaves individuals </w:t>
            </w:r>
            <w:r w:rsidR="000D721B">
              <w:rPr>
                <w:i/>
                <w:sz w:val="18"/>
                <w:szCs w:val="18"/>
              </w:rPr>
              <w:t xml:space="preserve">jointly </w:t>
            </w:r>
            <w:r>
              <w:rPr>
                <w:i/>
                <w:sz w:val="18"/>
                <w:szCs w:val="18"/>
              </w:rPr>
              <w:t>liable to pay the full rent for the property and to pay any deductions at the end of your tenancy from a shared deposit, it does mean you can control who you live with if a housemate drops out. If you sign individual contracts you may not be able to control who replaces a housemate.</w:t>
            </w:r>
          </w:p>
          <w:p w14:paraId="26283E33" w14:textId="77777777" w:rsidR="00331DD6" w:rsidRDefault="00331DD6" w:rsidP="00233C09">
            <w:pPr>
              <w:rPr>
                <w:i/>
                <w:sz w:val="18"/>
                <w:szCs w:val="18"/>
              </w:rPr>
            </w:pPr>
          </w:p>
          <w:p w14:paraId="1EBF9AD1" w14:textId="37A2FEBF" w:rsidR="00331DD6" w:rsidRPr="00144371" w:rsidRDefault="00331DD6" w:rsidP="00233C09">
            <w:pPr>
              <w:rPr>
                <w:b/>
                <w:sz w:val="18"/>
                <w:szCs w:val="18"/>
              </w:rPr>
            </w:pPr>
            <w:r w:rsidRPr="00144371">
              <w:rPr>
                <w:b/>
                <w:sz w:val="18"/>
                <w:szCs w:val="18"/>
              </w:rPr>
              <w:t>Explain next slide:</w:t>
            </w:r>
          </w:p>
          <w:p w14:paraId="5B9B821D" w14:textId="77777777" w:rsidR="00331DD6" w:rsidRDefault="00331DD6" w:rsidP="00233C09">
            <w:pPr>
              <w:pStyle w:val="ListParagraph"/>
              <w:ind w:left="360"/>
              <w:rPr>
                <w:i/>
                <w:sz w:val="18"/>
                <w:szCs w:val="18"/>
              </w:rPr>
            </w:pPr>
          </w:p>
          <w:p w14:paraId="7D1164F3" w14:textId="77777777" w:rsidR="00331DD6" w:rsidRPr="00C91DA4" w:rsidRDefault="00331DD6" w:rsidP="00C91DA4">
            <w:pPr>
              <w:pStyle w:val="ListParagraph"/>
              <w:numPr>
                <w:ilvl w:val="0"/>
                <w:numId w:val="14"/>
              </w:numPr>
              <w:rPr>
                <w:i/>
                <w:sz w:val="18"/>
                <w:szCs w:val="18"/>
              </w:rPr>
            </w:pPr>
            <w:r w:rsidRPr="00C91DA4">
              <w:rPr>
                <w:i/>
                <w:sz w:val="18"/>
                <w:szCs w:val="18"/>
              </w:rPr>
              <w:t>A guarantor is someone who your landlord can pursue if you don’t pay your rent.</w:t>
            </w:r>
          </w:p>
          <w:p w14:paraId="76B4CD27" w14:textId="77777777" w:rsidR="00331DD6" w:rsidRDefault="00331DD6" w:rsidP="00144371">
            <w:pPr>
              <w:rPr>
                <w:i/>
                <w:sz w:val="18"/>
                <w:szCs w:val="18"/>
              </w:rPr>
            </w:pPr>
          </w:p>
          <w:p w14:paraId="620AA749" w14:textId="77777777" w:rsidR="00331DD6" w:rsidRPr="00C91DA4" w:rsidRDefault="00331DD6" w:rsidP="00C91DA4">
            <w:pPr>
              <w:pStyle w:val="ListParagraph"/>
              <w:numPr>
                <w:ilvl w:val="0"/>
                <w:numId w:val="14"/>
              </w:numPr>
              <w:rPr>
                <w:i/>
                <w:sz w:val="18"/>
                <w:szCs w:val="18"/>
              </w:rPr>
            </w:pPr>
            <w:r w:rsidRPr="00C91DA4">
              <w:rPr>
                <w:i/>
                <w:sz w:val="18"/>
                <w:szCs w:val="18"/>
              </w:rPr>
              <w:t xml:space="preserve">If your contract requires a guarantor, don’t sign it before your guarantor has seen the contract and the guarantor form and agreed to sign. </w:t>
            </w:r>
          </w:p>
          <w:p w14:paraId="6ED2B484" w14:textId="77777777" w:rsidR="00331DD6" w:rsidRDefault="00331DD6" w:rsidP="00144371">
            <w:pPr>
              <w:rPr>
                <w:i/>
                <w:sz w:val="18"/>
                <w:szCs w:val="18"/>
              </w:rPr>
            </w:pPr>
          </w:p>
          <w:p w14:paraId="084971E6" w14:textId="0031F8DC" w:rsidR="00331DD6" w:rsidRPr="00C91DA4" w:rsidRDefault="00331DD6" w:rsidP="00C91DA4">
            <w:pPr>
              <w:pStyle w:val="ListParagraph"/>
              <w:numPr>
                <w:ilvl w:val="0"/>
                <w:numId w:val="14"/>
              </w:numPr>
              <w:rPr>
                <w:i/>
                <w:sz w:val="18"/>
                <w:szCs w:val="18"/>
              </w:rPr>
            </w:pPr>
            <w:r w:rsidRPr="00C91DA4">
              <w:rPr>
                <w:i/>
                <w:sz w:val="18"/>
                <w:szCs w:val="18"/>
              </w:rPr>
              <w:t xml:space="preserve">This is particularly </w:t>
            </w:r>
            <w:r>
              <w:rPr>
                <w:i/>
                <w:sz w:val="18"/>
                <w:szCs w:val="18"/>
              </w:rPr>
              <w:t>vital</w:t>
            </w:r>
            <w:r w:rsidRPr="00C91DA4">
              <w:rPr>
                <w:i/>
                <w:sz w:val="18"/>
                <w:szCs w:val="18"/>
              </w:rPr>
              <w:t xml:space="preserve"> when you’re signing a joint contract. If you don’t make sure your gua</w:t>
            </w:r>
            <w:r>
              <w:rPr>
                <w:i/>
                <w:sz w:val="18"/>
                <w:szCs w:val="18"/>
              </w:rPr>
              <w:t>rantor</w:t>
            </w:r>
            <w:r w:rsidR="000D721B">
              <w:rPr>
                <w:i/>
                <w:sz w:val="18"/>
                <w:szCs w:val="18"/>
              </w:rPr>
              <w:t>’</w:t>
            </w:r>
            <w:r>
              <w:rPr>
                <w:i/>
                <w:sz w:val="18"/>
                <w:szCs w:val="18"/>
              </w:rPr>
              <w:t xml:space="preserve">s responsibility for paying costs </w:t>
            </w:r>
            <w:r w:rsidRPr="00C91DA4">
              <w:rPr>
                <w:i/>
                <w:sz w:val="18"/>
                <w:szCs w:val="18"/>
              </w:rPr>
              <w:t>is limited,</w:t>
            </w:r>
            <w:r>
              <w:rPr>
                <w:i/>
                <w:sz w:val="18"/>
                <w:szCs w:val="18"/>
              </w:rPr>
              <w:t xml:space="preserve"> they may find themselves liable</w:t>
            </w:r>
            <w:r w:rsidRPr="00C91DA4">
              <w:rPr>
                <w:i/>
                <w:sz w:val="18"/>
                <w:szCs w:val="18"/>
              </w:rPr>
              <w:t xml:space="preserve"> for your housemates' share of rent </w:t>
            </w:r>
            <w:r w:rsidR="00C60243">
              <w:rPr>
                <w:i/>
                <w:sz w:val="18"/>
                <w:szCs w:val="18"/>
              </w:rPr>
              <w:t>and</w:t>
            </w:r>
            <w:r w:rsidRPr="00C91DA4">
              <w:rPr>
                <w:i/>
                <w:sz w:val="18"/>
                <w:szCs w:val="18"/>
              </w:rPr>
              <w:t xml:space="preserve"> damages if they don’t pay up, as well as your own. </w:t>
            </w:r>
          </w:p>
          <w:p w14:paraId="0419A30C" w14:textId="77777777" w:rsidR="00331DD6" w:rsidRDefault="00331DD6" w:rsidP="00144371">
            <w:pPr>
              <w:rPr>
                <w:i/>
                <w:sz w:val="18"/>
                <w:szCs w:val="18"/>
              </w:rPr>
            </w:pPr>
          </w:p>
          <w:p w14:paraId="417E0650" w14:textId="3F974D09" w:rsidR="00331DD6" w:rsidRDefault="00331DD6" w:rsidP="00C91DA4">
            <w:pPr>
              <w:pStyle w:val="ListParagraph"/>
              <w:numPr>
                <w:ilvl w:val="0"/>
                <w:numId w:val="14"/>
              </w:numPr>
              <w:rPr>
                <w:i/>
                <w:sz w:val="18"/>
                <w:szCs w:val="18"/>
              </w:rPr>
            </w:pPr>
            <w:r>
              <w:rPr>
                <w:i/>
                <w:sz w:val="18"/>
                <w:szCs w:val="18"/>
              </w:rPr>
              <w:t>So m</w:t>
            </w:r>
            <w:r w:rsidRPr="00C91DA4">
              <w:rPr>
                <w:i/>
                <w:sz w:val="18"/>
                <w:szCs w:val="18"/>
              </w:rPr>
              <w:t>ake sure you request that the guarantor form limits their liability to only your rent</w:t>
            </w:r>
            <w:r w:rsidR="00E30371">
              <w:rPr>
                <w:i/>
                <w:sz w:val="18"/>
                <w:szCs w:val="18"/>
              </w:rPr>
              <w:t xml:space="preserve"> and other costs</w:t>
            </w:r>
            <w:r w:rsidRPr="00C91DA4">
              <w:rPr>
                <w:i/>
                <w:sz w:val="18"/>
                <w:szCs w:val="18"/>
              </w:rPr>
              <w:t xml:space="preserve">. You can find a </w:t>
            </w:r>
            <w:r w:rsidRPr="00C91DA4">
              <w:rPr>
                <w:b/>
                <w:i/>
                <w:sz w:val="18"/>
                <w:szCs w:val="18"/>
              </w:rPr>
              <w:t>“Sample Guarantor Form”</w:t>
            </w:r>
            <w:r w:rsidRPr="00C91DA4">
              <w:rPr>
                <w:i/>
                <w:sz w:val="18"/>
                <w:szCs w:val="18"/>
              </w:rPr>
              <w:t xml:space="preserve"> on the Ready to Rent </w:t>
            </w:r>
            <w:r w:rsidR="00422853">
              <w:rPr>
                <w:i/>
                <w:sz w:val="18"/>
                <w:szCs w:val="18"/>
              </w:rPr>
              <w:t>Website</w:t>
            </w:r>
            <w:r w:rsidRPr="00C91DA4">
              <w:rPr>
                <w:i/>
                <w:sz w:val="18"/>
                <w:szCs w:val="18"/>
              </w:rPr>
              <w:t xml:space="preserve"> which shows how this can be done.</w:t>
            </w:r>
          </w:p>
          <w:p w14:paraId="7C42EC52" w14:textId="77777777" w:rsidR="00326F20" w:rsidRDefault="00326F20" w:rsidP="00C83B54"/>
          <w:p w14:paraId="166A6AAE" w14:textId="77777777" w:rsidR="00326F20" w:rsidRDefault="00326F20" w:rsidP="00C83B54"/>
          <w:p w14:paraId="43BE5386" w14:textId="63BC1561" w:rsidR="00331DD6" w:rsidRPr="00FE6F97" w:rsidRDefault="00331DD6" w:rsidP="00FE6F97">
            <w:pPr>
              <w:rPr>
                <w:i/>
                <w:sz w:val="18"/>
                <w:szCs w:val="18"/>
              </w:rPr>
            </w:pPr>
          </w:p>
        </w:tc>
        <w:tc>
          <w:tcPr>
            <w:tcW w:w="1417" w:type="dxa"/>
            <w:shd w:val="clear" w:color="auto" w:fill="FFFFFF"/>
            <w:tcMar>
              <w:top w:w="0" w:type="dxa"/>
              <w:left w:w="108" w:type="dxa"/>
              <w:bottom w:w="0" w:type="dxa"/>
              <w:right w:w="108" w:type="dxa"/>
            </w:tcMar>
          </w:tcPr>
          <w:p w14:paraId="77972699" w14:textId="77777777" w:rsidR="00331DD6" w:rsidRDefault="00331DD6" w:rsidP="00545B2C">
            <w:pPr>
              <w:rPr>
                <w:sz w:val="18"/>
                <w:szCs w:val="18"/>
              </w:rPr>
            </w:pPr>
          </w:p>
          <w:p w14:paraId="3FD40DDE" w14:textId="77777777" w:rsidR="00326F20" w:rsidRPr="00036650" w:rsidRDefault="00326F20" w:rsidP="00545B2C">
            <w:pPr>
              <w:rPr>
                <w:sz w:val="18"/>
                <w:szCs w:val="18"/>
              </w:rPr>
            </w:pPr>
          </w:p>
          <w:p w14:paraId="2EFF492B" w14:textId="04DFDE17" w:rsidR="00331DD6" w:rsidRDefault="00331DD6" w:rsidP="00545B2C">
            <w:pPr>
              <w:rPr>
                <w:sz w:val="18"/>
                <w:szCs w:val="18"/>
              </w:rPr>
            </w:pPr>
            <w:r>
              <w:rPr>
                <w:sz w:val="18"/>
                <w:szCs w:val="18"/>
              </w:rPr>
              <w:t>Slide: Signing a Contract</w:t>
            </w:r>
          </w:p>
          <w:p w14:paraId="12A6B62A" w14:textId="77777777" w:rsidR="00331DD6" w:rsidRDefault="00331DD6" w:rsidP="00545B2C">
            <w:pPr>
              <w:rPr>
                <w:sz w:val="18"/>
                <w:szCs w:val="18"/>
              </w:rPr>
            </w:pPr>
          </w:p>
          <w:p w14:paraId="7971D31F" w14:textId="77777777" w:rsidR="005B2E07" w:rsidRDefault="005B2E07" w:rsidP="00545B2C">
            <w:pPr>
              <w:rPr>
                <w:sz w:val="18"/>
                <w:szCs w:val="18"/>
              </w:rPr>
            </w:pPr>
          </w:p>
          <w:p w14:paraId="7CB0C380" w14:textId="4691CBD4" w:rsidR="00331DD6" w:rsidRPr="00036650" w:rsidRDefault="00331DD6" w:rsidP="00545B2C">
            <w:pPr>
              <w:rPr>
                <w:sz w:val="18"/>
                <w:szCs w:val="18"/>
              </w:rPr>
            </w:pPr>
            <w:r>
              <w:rPr>
                <w:sz w:val="18"/>
                <w:szCs w:val="18"/>
              </w:rPr>
              <w:t>Slide: What does it mean to sign a contract?</w:t>
            </w:r>
          </w:p>
          <w:p w14:paraId="74325463" w14:textId="77777777" w:rsidR="00331DD6" w:rsidRDefault="00331DD6" w:rsidP="00545B2C">
            <w:pPr>
              <w:rPr>
                <w:sz w:val="18"/>
                <w:szCs w:val="18"/>
              </w:rPr>
            </w:pPr>
          </w:p>
          <w:p w14:paraId="77592C7E" w14:textId="77777777" w:rsidR="00331DD6" w:rsidRDefault="00331DD6" w:rsidP="00545B2C">
            <w:pPr>
              <w:rPr>
                <w:sz w:val="18"/>
                <w:szCs w:val="18"/>
              </w:rPr>
            </w:pPr>
          </w:p>
          <w:p w14:paraId="445D8603" w14:textId="77777777" w:rsidR="00331DD6" w:rsidRDefault="00331DD6" w:rsidP="00545B2C">
            <w:pPr>
              <w:rPr>
                <w:sz w:val="18"/>
                <w:szCs w:val="18"/>
              </w:rPr>
            </w:pPr>
          </w:p>
          <w:p w14:paraId="52EB06B1" w14:textId="77777777" w:rsidR="00331DD6" w:rsidRDefault="00331DD6" w:rsidP="00545B2C">
            <w:pPr>
              <w:rPr>
                <w:sz w:val="18"/>
                <w:szCs w:val="18"/>
              </w:rPr>
            </w:pPr>
          </w:p>
          <w:p w14:paraId="1D6C99D5" w14:textId="77777777" w:rsidR="00331DD6" w:rsidRDefault="00331DD6" w:rsidP="00545B2C">
            <w:pPr>
              <w:rPr>
                <w:sz w:val="18"/>
                <w:szCs w:val="18"/>
              </w:rPr>
            </w:pPr>
          </w:p>
          <w:p w14:paraId="6A563893" w14:textId="77777777" w:rsidR="00331DD6" w:rsidRDefault="00331DD6" w:rsidP="00545B2C">
            <w:pPr>
              <w:rPr>
                <w:sz w:val="18"/>
                <w:szCs w:val="18"/>
              </w:rPr>
            </w:pPr>
          </w:p>
          <w:p w14:paraId="08C54216" w14:textId="77777777" w:rsidR="00331DD6" w:rsidRDefault="00331DD6" w:rsidP="00545B2C">
            <w:pPr>
              <w:rPr>
                <w:sz w:val="18"/>
                <w:szCs w:val="18"/>
              </w:rPr>
            </w:pPr>
          </w:p>
          <w:p w14:paraId="128501F0" w14:textId="77777777" w:rsidR="00331DD6" w:rsidRDefault="00331DD6" w:rsidP="00545B2C">
            <w:pPr>
              <w:rPr>
                <w:sz w:val="18"/>
                <w:szCs w:val="18"/>
              </w:rPr>
            </w:pPr>
          </w:p>
          <w:p w14:paraId="287FA496" w14:textId="6B775DB8" w:rsidR="00331DD6" w:rsidRPr="00036650" w:rsidRDefault="00331DD6" w:rsidP="00545B2C">
            <w:pPr>
              <w:rPr>
                <w:sz w:val="18"/>
                <w:szCs w:val="18"/>
              </w:rPr>
            </w:pPr>
            <w:r>
              <w:rPr>
                <w:sz w:val="18"/>
                <w:szCs w:val="18"/>
              </w:rPr>
              <w:t>Slide: Joint contracts</w:t>
            </w:r>
          </w:p>
          <w:p w14:paraId="0313AF6B" w14:textId="77777777" w:rsidR="00331DD6" w:rsidRDefault="00331DD6" w:rsidP="00545B2C">
            <w:pPr>
              <w:rPr>
                <w:sz w:val="18"/>
                <w:szCs w:val="18"/>
              </w:rPr>
            </w:pPr>
          </w:p>
          <w:p w14:paraId="7CA66CF2" w14:textId="77777777" w:rsidR="00331DD6" w:rsidRDefault="00331DD6" w:rsidP="00545B2C">
            <w:pPr>
              <w:rPr>
                <w:sz w:val="18"/>
                <w:szCs w:val="18"/>
              </w:rPr>
            </w:pPr>
          </w:p>
          <w:p w14:paraId="17AE8271" w14:textId="77777777" w:rsidR="00331DD6" w:rsidRDefault="00331DD6" w:rsidP="00545B2C">
            <w:pPr>
              <w:rPr>
                <w:sz w:val="18"/>
                <w:szCs w:val="18"/>
              </w:rPr>
            </w:pPr>
          </w:p>
          <w:p w14:paraId="1CCEECB7" w14:textId="77777777" w:rsidR="00331DD6" w:rsidRDefault="00331DD6" w:rsidP="00545B2C">
            <w:pPr>
              <w:rPr>
                <w:sz w:val="18"/>
                <w:szCs w:val="18"/>
              </w:rPr>
            </w:pPr>
          </w:p>
          <w:p w14:paraId="495BDCC8" w14:textId="77777777" w:rsidR="00331DD6" w:rsidRDefault="00331DD6" w:rsidP="00545B2C">
            <w:pPr>
              <w:rPr>
                <w:sz w:val="18"/>
                <w:szCs w:val="18"/>
              </w:rPr>
            </w:pPr>
          </w:p>
          <w:p w14:paraId="6431B640" w14:textId="77777777" w:rsidR="00331DD6" w:rsidRDefault="00331DD6" w:rsidP="00545B2C">
            <w:pPr>
              <w:rPr>
                <w:sz w:val="18"/>
                <w:szCs w:val="18"/>
              </w:rPr>
            </w:pPr>
          </w:p>
          <w:p w14:paraId="6229AE08" w14:textId="77777777" w:rsidR="00331DD6" w:rsidRDefault="00331DD6" w:rsidP="00545B2C">
            <w:pPr>
              <w:rPr>
                <w:sz w:val="18"/>
                <w:szCs w:val="18"/>
              </w:rPr>
            </w:pPr>
          </w:p>
          <w:p w14:paraId="7406619D" w14:textId="77777777" w:rsidR="00331DD6" w:rsidRDefault="00331DD6" w:rsidP="00545B2C">
            <w:pPr>
              <w:rPr>
                <w:sz w:val="18"/>
                <w:szCs w:val="18"/>
              </w:rPr>
            </w:pPr>
          </w:p>
          <w:p w14:paraId="33DBB5C7" w14:textId="77777777" w:rsidR="00331DD6" w:rsidRDefault="00331DD6" w:rsidP="00545B2C">
            <w:pPr>
              <w:rPr>
                <w:sz w:val="18"/>
                <w:szCs w:val="18"/>
              </w:rPr>
            </w:pPr>
          </w:p>
          <w:p w14:paraId="6F9D1581" w14:textId="40316459" w:rsidR="00326F20" w:rsidRDefault="00326F20" w:rsidP="00545B2C">
            <w:pPr>
              <w:rPr>
                <w:sz w:val="18"/>
                <w:szCs w:val="18"/>
              </w:rPr>
            </w:pPr>
          </w:p>
          <w:p w14:paraId="65D1E454" w14:textId="77777777" w:rsidR="00326F20" w:rsidRDefault="00326F20" w:rsidP="00545B2C">
            <w:pPr>
              <w:rPr>
                <w:sz w:val="18"/>
                <w:szCs w:val="18"/>
              </w:rPr>
            </w:pPr>
          </w:p>
          <w:p w14:paraId="2994B36B" w14:textId="77777777" w:rsidR="00193E37" w:rsidRDefault="00193E37" w:rsidP="00545B2C">
            <w:pPr>
              <w:rPr>
                <w:sz w:val="18"/>
                <w:szCs w:val="18"/>
              </w:rPr>
            </w:pPr>
          </w:p>
          <w:p w14:paraId="0ED962F2" w14:textId="77777777" w:rsidR="00331DD6" w:rsidRDefault="00331DD6" w:rsidP="00545B2C">
            <w:pPr>
              <w:rPr>
                <w:sz w:val="18"/>
                <w:szCs w:val="18"/>
              </w:rPr>
            </w:pPr>
          </w:p>
          <w:p w14:paraId="44B5949D" w14:textId="77777777" w:rsidR="00331DD6" w:rsidRDefault="00331DD6" w:rsidP="00545B2C">
            <w:pPr>
              <w:rPr>
                <w:sz w:val="18"/>
                <w:szCs w:val="18"/>
              </w:rPr>
            </w:pPr>
            <w:r>
              <w:rPr>
                <w:sz w:val="18"/>
                <w:szCs w:val="18"/>
              </w:rPr>
              <w:t>Slide: Joint vs Individual Contracts</w:t>
            </w:r>
          </w:p>
          <w:p w14:paraId="482A51B0" w14:textId="77777777" w:rsidR="00331DD6" w:rsidRDefault="00331DD6" w:rsidP="00545B2C">
            <w:pPr>
              <w:rPr>
                <w:sz w:val="18"/>
                <w:szCs w:val="18"/>
              </w:rPr>
            </w:pPr>
          </w:p>
          <w:p w14:paraId="1A8CAB46" w14:textId="77777777" w:rsidR="00331DD6" w:rsidRDefault="00331DD6" w:rsidP="00545B2C">
            <w:pPr>
              <w:rPr>
                <w:sz w:val="18"/>
                <w:szCs w:val="18"/>
              </w:rPr>
            </w:pPr>
          </w:p>
          <w:p w14:paraId="21936A35" w14:textId="77777777" w:rsidR="00331DD6" w:rsidRDefault="00331DD6" w:rsidP="00545B2C">
            <w:pPr>
              <w:rPr>
                <w:sz w:val="18"/>
                <w:szCs w:val="18"/>
              </w:rPr>
            </w:pPr>
          </w:p>
          <w:p w14:paraId="2F5E3B90" w14:textId="77777777" w:rsidR="00331DD6" w:rsidRDefault="00331DD6" w:rsidP="00545B2C">
            <w:pPr>
              <w:rPr>
                <w:sz w:val="18"/>
                <w:szCs w:val="18"/>
              </w:rPr>
            </w:pPr>
          </w:p>
          <w:p w14:paraId="4D1FC1A7" w14:textId="77777777" w:rsidR="00331DD6" w:rsidRDefault="00331DD6" w:rsidP="00545B2C">
            <w:pPr>
              <w:rPr>
                <w:sz w:val="18"/>
                <w:szCs w:val="18"/>
              </w:rPr>
            </w:pPr>
          </w:p>
          <w:p w14:paraId="1D510AF3" w14:textId="77777777" w:rsidR="00331DD6" w:rsidRDefault="00331DD6" w:rsidP="00545B2C">
            <w:pPr>
              <w:rPr>
                <w:sz w:val="18"/>
                <w:szCs w:val="18"/>
              </w:rPr>
            </w:pPr>
          </w:p>
          <w:p w14:paraId="49DC5BF7" w14:textId="3D2309F5" w:rsidR="00331DD6" w:rsidRPr="00036650" w:rsidRDefault="00331DD6" w:rsidP="005D11E1">
            <w:pPr>
              <w:rPr>
                <w:sz w:val="18"/>
                <w:szCs w:val="18"/>
              </w:rPr>
            </w:pPr>
            <w:r>
              <w:rPr>
                <w:sz w:val="18"/>
                <w:szCs w:val="18"/>
              </w:rPr>
              <w:t>Slide: Guarantors</w:t>
            </w:r>
          </w:p>
        </w:tc>
      </w:tr>
      <w:tr w:rsidR="007019D9" w14:paraId="49428F9B" w14:textId="77777777" w:rsidTr="00331DD6">
        <w:tc>
          <w:tcPr>
            <w:tcW w:w="851" w:type="dxa"/>
            <w:shd w:val="clear" w:color="auto" w:fill="FFFFFF"/>
            <w:tcMar>
              <w:top w:w="0" w:type="dxa"/>
              <w:left w:w="108" w:type="dxa"/>
              <w:bottom w:w="0" w:type="dxa"/>
              <w:right w:w="108" w:type="dxa"/>
            </w:tcMar>
          </w:tcPr>
          <w:p w14:paraId="15C190FD" w14:textId="77777777" w:rsidR="00B93BBD" w:rsidRDefault="00B93BBD" w:rsidP="00545B2C">
            <w:pPr>
              <w:rPr>
                <w:sz w:val="18"/>
                <w:szCs w:val="18"/>
              </w:rPr>
            </w:pPr>
          </w:p>
          <w:p w14:paraId="72BD61A0" w14:textId="179BE32E" w:rsidR="007019D9" w:rsidRDefault="00C83B54" w:rsidP="00545B2C">
            <w:pPr>
              <w:rPr>
                <w:sz w:val="18"/>
                <w:szCs w:val="18"/>
              </w:rPr>
            </w:pPr>
            <w:r>
              <w:rPr>
                <w:sz w:val="18"/>
                <w:szCs w:val="18"/>
              </w:rPr>
              <w:t xml:space="preserve">2 </w:t>
            </w:r>
            <w:r w:rsidR="00B93BBD">
              <w:rPr>
                <w:sz w:val="18"/>
                <w:szCs w:val="18"/>
              </w:rPr>
              <w:t>mins</w:t>
            </w:r>
          </w:p>
        </w:tc>
        <w:tc>
          <w:tcPr>
            <w:tcW w:w="7513" w:type="dxa"/>
            <w:shd w:val="clear" w:color="auto" w:fill="FFFFFF"/>
            <w:tcMar>
              <w:top w:w="0" w:type="dxa"/>
              <w:left w:w="108" w:type="dxa"/>
              <w:bottom w:w="0" w:type="dxa"/>
              <w:right w:w="108" w:type="dxa"/>
            </w:tcMar>
          </w:tcPr>
          <w:p w14:paraId="7AA99E43" w14:textId="33DB925E" w:rsidR="00326F20" w:rsidRDefault="00326F20" w:rsidP="007019D9">
            <w:pPr>
              <w:rPr>
                <w:b/>
                <w:sz w:val="24"/>
              </w:rPr>
            </w:pPr>
          </w:p>
          <w:p w14:paraId="745A2579" w14:textId="21452788" w:rsidR="007019D9" w:rsidRPr="007019D9" w:rsidRDefault="007019D9" w:rsidP="007019D9">
            <w:pPr>
              <w:rPr>
                <w:b/>
                <w:sz w:val="24"/>
              </w:rPr>
            </w:pPr>
            <w:r>
              <w:rPr>
                <w:b/>
                <w:sz w:val="24"/>
              </w:rPr>
              <w:t>Film: Si</w:t>
            </w:r>
            <w:r w:rsidRPr="007019D9">
              <w:rPr>
                <w:b/>
                <w:sz w:val="24"/>
              </w:rPr>
              <w:t>gning</w:t>
            </w:r>
            <w:r>
              <w:rPr>
                <w:b/>
                <w:sz w:val="24"/>
              </w:rPr>
              <w:t xml:space="preserve"> a</w:t>
            </w:r>
            <w:r w:rsidRPr="007019D9">
              <w:rPr>
                <w:b/>
                <w:sz w:val="24"/>
              </w:rPr>
              <w:t xml:space="preserve"> contract</w:t>
            </w:r>
          </w:p>
          <w:p w14:paraId="415C78EF" w14:textId="77777777" w:rsidR="007019D9" w:rsidRDefault="007019D9" w:rsidP="007019D9">
            <w:pPr>
              <w:rPr>
                <w:b/>
                <w:sz w:val="18"/>
                <w:szCs w:val="18"/>
              </w:rPr>
            </w:pPr>
          </w:p>
          <w:p w14:paraId="547E7734" w14:textId="77777777" w:rsidR="007019D9" w:rsidRPr="00D51AE2" w:rsidRDefault="007019D9" w:rsidP="007019D9">
            <w:pPr>
              <w:rPr>
                <w:b/>
                <w:sz w:val="18"/>
                <w:szCs w:val="18"/>
              </w:rPr>
            </w:pPr>
            <w:r w:rsidRPr="00D51AE2">
              <w:rPr>
                <w:b/>
                <w:sz w:val="18"/>
                <w:szCs w:val="18"/>
              </w:rPr>
              <w:t>Explain:</w:t>
            </w:r>
          </w:p>
          <w:p w14:paraId="12AFE654" w14:textId="555640AD" w:rsidR="007019D9" w:rsidRDefault="007019D9" w:rsidP="007019D9">
            <w:pPr>
              <w:rPr>
                <w:i/>
                <w:sz w:val="18"/>
                <w:szCs w:val="18"/>
              </w:rPr>
            </w:pPr>
            <w:r w:rsidRPr="005969A7">
              <w:rPr>
                <w:i/>
                <w:sz w:val="18"/>
                <w:szCs w:val="18"/>
              </w:rPr>
              <w:t>It’s highly recommended to get your contract checked by your SU</w:t>
            </w:r>
            <w:r w:rsidR="000D721B">
              <w:rPr>
                <w:i/>
                <w:sz w:val="18"/>
                <w:szCs w:val="18"/>
              </w:rPr>
              <w:t xml:space="preserve"> or another local advice service</w:t>
            </w:r>
            <w:r w:rsidRPr="005969A7">
              <w:rPr>
                <w:i/>
                <w:sz w:val="18"/>
                <w:szCs w:val="18"/>
              </w:rPr>
              <w:t xml:space="preserve">. However, this might not always be possible and it’s </w:t>
            </w:r>
            <w:r>
              <w:rPr>
                <w:i/>
                <w:sz w:val="18"/>
                <w:szCs w:val="18"/>
              </w:rPr>
              <w:t>useful</w:t>
            </w:r>
            <w:r w:rsidRPr="005969A7">
              <w:rPr>
                <w:i/>
                <w:sz w:val="18"/>
                <w:szCs w:val="18"/>
              </w:rPr>
              <w:t xml:space="preserve"> to know what to look out for in a contract- what should and shouldn’t be in there.</w:t>
            </w:r>
            <w:r>
              <w:rPr>
                <w:i/>
                <w:sz w:val="18"/>
                <w:szCs w:val="18"/>
              </w:rPr>
              <w:t xml:space="preserve"> It’s also crucial to read it thoroughly so you know what’s your responsibility, and what’s the landlord’s.</w:t>
            </w:r>
          </w:p>
          <w:p w14:paraId="0123CF3B" w14:textId="77777777" w:rsidR="007019D9" w:rsidRDefault="007019D9" w:rsidP="007019D9">
            <w:pPr>
              <w:rPr>
                <w:i/>
                <w:sz w:val="18"/>
                <w:szCs w:val="18"/>
              </w:rPr>
            </w:pPr>
          </w:p>
          <w:p w14:paraId="55D1AC13" w14:textId="77777777" w:rsidR="007019D9" w:rsidRDefault="007019D9" w:rsidP="007019D9">
            <w:pPr>
              <w:rPr>
                <w:i/>
                <w:sz w:val="18"/>
                <w:szCs w:val="18"/>
              </w:rPr>
            </w:pPr>
            <w:r>
              <w:rPr>
                <w:i/>
                <w:sz w:val="18"/>
                <w:szCs w:val="18"/>
              </w:rPr>
              <w:t>We’re going to watch a short film about signing a contract. Watch it carefully because you’ll need the information in it for the next activity.</w:t>
            </w:r>
          </w:p>
          <w:p w14:paraId="67C34418" w14:textId="77777777" w:rsidR="007019D9" w:rsidRDefault="007019D9" w:rsidP="007019D9">
            <w:pPr>
              <w:rPr>
                <w:i/>
                <w:sz w:val="18"/>
                <w:szCs w:val="18"/>
              </w:rPr>
            </w:pPr>
          </w:p>
          <w:p w14:paraId="4918474D" w14:textId="77777777" w:rsidR="007019D9" w:rsidRPr="005969A7" w:rsidRDefault="007019D9" w:rsidP="007019D9">
            <w:pPr>
              <w:rPr>
                <w:b/>
                <w:sz w:val="18"/>
                <w:szCs w:val="18"/>
              </w:rPr>
            </w:pPr>
            <w:r>
              <w:rPr>
                <w:b/>
                <w:sz w:val="18"/>
                <w:szCs w:val="18"/>
              </w:rPr>
              <w:t xml:space="preserve">Show Film: </w:t>
            </w:r>
            <w:r w:rsidRPr="005969A7">
              <w:rPr>
                <w:b/>
                <w:sz w:val="18"/>
                <w:szCs w:val="18"/>
              </w:rPr>
              <w:t>Signing a Contract</w:t>
            </w:r>
          </w:p>
          <w:p w14:paraId="6657215F" w14:textId="77777777" w:rsidR="007019D9" w:rsidRDefault="007019D9" w:rsidP="00545B2C">
            <w:pPr>
              <w:rPr>
                <w:sz w:val="18"/>
                <w:szCs w:val="18"/>
              </w:rPr>
            </w:pPr>
          </w:p>
        </w:tc>
        <w:tc>
          <w:tcPr>
            <w:tcW w:w="1417" w:type="dxa"/>
            <w:shd w:val="clear" w:color="auto" w:fill="FFFFFF"/>
            <w:tcMar>
              <w:top w:w="0" w:type="dxa"/>
              <w:left w:w="108" w:type="dxa"/>
              <w:bottom w:w="0" w:type="dxa"/>
              <w:right w:w="108" w:type="dxa"/>
            </w:tcMar>
          </w:tcPr>
          <w:p w14:paraId="651DD741" w14:textId="77777777" w:rsidR="000C5005" w:rsidRDefault="000C5005" w:rsidP="007019D9">
            <w:pPr>
              <w:rPr>
                <w:sz w:val="18"/>
                <w:szCs w:val="18"/>
              </w:rPr>
            </w:pPr>
          </w:p>
          <w:p w14:paraId="76CE2FBB" w14:textId="77777777" w:rsidR="007019D9" w:rsidRDefault="007019D9" w:rsidP="007019D9">
            <w:pPr>
              <w:rPr>
                <w:sz w:val="18"/>
                <w:szCs w:val="18"/>
              </w:rPr>
            </w:pPr>
            <w:r>
              <w:rPr>
                <w:sz w:val="18"/>
                <w:szCs w:val="18"/>
              </w:rPr>
              <w:t>Film: Signing a contract</w:t>
            </w:r>
          </w:p>
          <w:p w14:paraId="37A8293B" w14:textId="77777777" w:rsidR="007019D9" w:rsidRPr="00036650" w:rsidRDefault="007019D9" w:rsidP="00545B2C">
            <w:pPr>
              <w:rPr>
                <w:sz w:val="18"/>
                <w:szCs w:val="18"/>
              </w:rPr>
            </w:pPr>
          </w:p>
        </w:tc>
      </w:tr>
      <w:tr w:rsidR="007019D9" w14:paraId="594DFBFE" w14:textId="77777777" w:rsidTr="00331DD6">
        <w:tc>
          <w:tcPr>
            <w:tcW w:w="851" w:type="dxa"/>
            <w:shd w:val="clear" w:color="auto" w:fill="FFFFFF"/>
            <w:tcMar>
              <w:top w:w="0" w:type="dxa"/>
              <w:left w:w="108" w:type="dxa"/>
              <w:bottom w:w="0" w:type="dxa"/>
              <w:right w:w="108" w:type="dxa"/>
            </w:tcMar>
          </w:tcPr>
          <w:p w14:paraId="23448E09" w14:textId="77777777" w:rsidR="000C5005" w:rsidRDefault="000C5005" w:rsidP="00545B2C">
            <w:pPr>
              <w:rPr>
                <w:sz w:val="18"/>
                <w:szCs w:val="18"/>
              </w:rPr>
            </w:pPr>
          </w:p>
          <w:p w14:paraId="71C0C3DC" w14:textId="2E090417" w:rsidR="007019D9" w:rsidRDefault="00B93BBD" w:rsidP="00545B2C">
            <w:pPr>
              <w:rPr>
                <w:sz w:val="18"/>
                <w:szCs w:val="18"/>
              </w:rPr>
            </w:pPr>
            <w:r>
              <w:rPr>
                <w:sz w:val="18"/>
                <w:szCs w:val="18"/>
              </w:rPr>
              <w:t>10</w:t>
            </w:r>
            <w:r w:rsidR="007019D9">
              <w:rPr>
                <w:sz w:val="18"/>
                <w:szCs w:val="18"/>
              </w:rPr>
              <w:t xml:space="preserve"> mins</w:t>
            </w:r>
          </w:p>
        </w:tc>
        <w:tc>
          <w:tcPr>
            <w:tcW w:w="7513" w:type="dxa"/>
            <w:shd w:val="clear" w:color="auto" w:fill="FFFFFF"/>
            <w:tcMar>
              <w:top w:w="0" w:type="dxa"/>
              <w:left w:w="108" w:type="dxa"/>
              <w:bottom w:w="0" w:type="dxa"/>
              <w:right w:w="108" w:type="dxa"/>
            </w:tcMar>
          </w:tcPr>
          <w:p w14:paraId="44D7BB98" w14:textId="77777777" w:rsidR="000C5005" w:rsidRDefault="000C5005" w:rsidP="007019D9">
            <w:pPr>
              <w:rPr>
                <w:b/>
                <w:sz w:val="24"/>
              </w:rPr>
            </w:pPr>
          </w:p>
          <w:p w14:paraId="1EB80F6A" w14:textId="77777777" w:rsidR="007019D9" w:rsidRPr="007019D9" w:rsidRDefault="007019D9" w:rsidP="007019D9">
            <w:pPr>
              <w:rPr>
                <w:b/>
                <w:sz w:val="24"/>
              </w:rPr>
            </w:pPr>
            <w:r w:rsidRPr="007019D9">
              <w:rPr>
                <w:b/>
                <w:sz w:val="24"/>
              </w:rPr>
              <w:t>Activity: Their Responsibility or Mine?</w:t>
            </w:r>
          </w:p>
          <w:p w14:paraId="16342250" w14:textId="77777777" w:rsidR="007019D9" w:rsidRDefault="007019D9" w:rsidP="007019D9">
            <w:pPr>
              <w:rPr>
                <w:b/>
                <w:sz w:val="18"/>
                <w:szCs w:val="18"/>
              </w:rPr>
            </w:pPr>
          </w:p>
          <w:p w14:paraId="69151181" w14:textId="195E44E5" w:rsidR="007019D9" w:rsidRDefault="007019D9" w:rsidP="007019D9">
            <w:pPr>
              <w:rPr>
                <w:sz w:val="18"/>
                <w:szCs w:val="18"/>
              </w:rPr>
            </w:pPr>
            <w:r w:rsidRPr="00024DE8">
              <w:rPr>
                <w:sz w:val="18"/>
                <w:szCs w:val="18"/>
              </w:rPr>
              <w:t xml:space="preserve">Ask </w:t>
            </w:r>
            <w:r>
              <w:rPr>
                <w:sz w:val="18"/>
                <w:szCs w:val="18"/>
              </w:rPr>
              <w:t xml:space="preserve">students to stand up in the middle of the room. Ask them to move to one end of the room if they believe the task you are about to describe is the </w:t>
            </w:r>
            <w:r w:rsidR="000D721B">
              <w:rPr>
                <w:sz w:val="18"/>
                <w:szCs w:val="18"/>
              </w:rPr>
              <w:t>l</w:t>
            </w:r>
            <w:r>
              <w:rPr>
                <w:sz w:val="18"/>
                <w:szCs w:val="18"/>
              </w:rPr>
              <w:t xml:space="preserve">andlord or </w:t>
            </w:r>
            <w:r w:rsidR="000D721B">
              <w:rPr>
                <w:sz w:val="18"/>
                <w:szCs w:val="18"/>
              </w:rPr>
              <w:t>l</w:t>
            </w:r>
            <w:r>
              <w:rPr>
                <w:sz w:val="18"/>
                <w:szCs w:val="18"/>
              </w:rPr>
              <w:t xml:space="preserve">etting </w:t>
            </w:r>
            <w:r w:rsidR="000D721B">
              <w:rPr>
                <w:sz w:val="18"/>
                <w:szCs w:val="18"/>
              </w:rPr>
              <w:t>a</w:t>
            </w:r>
            <w:r>
              <w:rPr>
                <w:sz w:val="18"/>
                <w:szCs w:val="18"/>
              </w:rPr>
              <w:t>gent’s responsibility, and the other end if they believe it is the tenant’s responsibility, or somewhere in the middle if they are unsure.</w:t>
            </w:r>
          </w:p>
          <w:p w14:paraId="684D75C6" w14:textId="77777777" w:rsidR="007019D9" w:rsidRDefault="007019D9" w:rsidP="007019D9">
            <w:pPr>
              <w:rPr>
                <w:sz w:val="18"/>
                <w:szCs w:val="18"/>
              </w:rPr>
            </w:pPr>
            <w:r>
              <w:rPr>
                <w:sz w:val="18"/>
                <w:szCs w:val="18"/>
              </w:rPr>
              <w:t>Read the following responsibilities one at a time, giving the students time to move around the room. After each responsibility, ask the students to state why they answered as they did. Where there is disagreement, ask for students with different opinions to share their reasoning, and then clarify who would have responsibility in different scenarios. Where students answer correctly, outline why this is the case.</w:t>
            </w:r>
          </w:p>
          <w:p w14:paraId="7EAC2D0E" w14:textId="77777777" w:rsidR="007019D9" w:rsidRDefault="007019D9" w:rsidP="007019D9">
            <w:pPr>
              <w:rPr>
                <w:sz w:val="18"/>
                <w:szCs w:val="18"/>
              </w:rPr>
            </w:pPr>
          </w:p>
          <w:p w14:paraId="2E496327" w14:textId="77777777" w:rsidR="007019D9" w:rsidRDefault="007019D9" w:rsidP="007019D9">
            <w:pPr>
              <w:pStyle w:val="ListParagraph"/>
              <w:numPr>
                <w:ilvl w:val="0"/>
                <w:numId w:val="15"/>
              </w:numPr>
              <w:rPr>
                <w:sz w:val="18"/>
                <w:szCs w:val="18"/>
              </w:rPr>
            </w:pPr>
            <w:r w:rsidRPr="00F3792D">
              <w:rPr>
                <w:sz w:val="18"/>
                <w:szCs w:val="18"/>
              </w:rPr>
              <w:t>Who has responsibility for fixing the boiler?</w:t>
            </w:r>
          </w:p>
          <w:p w14:paraId="506DACC1" w14:textId="344F7233" w:rsidR="007019D9" w:rsidRPr="00EF33D3" w:rsidRDefault="007019D9" w:rsidP="007019D9">
            <w:pPr>
              <w:ind w:left="360"/>
              <w:rPr>
                <w:i/>
                <w:sz w:val="18"/>
                <w:szCs w:val="18"/>
              </w:rPr>
            </w:pPr>
            <w:r w:rsidRPr="00F3792D">
              <w:rPr>
                <w:i/>
                <w:sz w:val="18"/>
                <w:szCs w:val="18"/>
              </w:rPr>
              <w:t xml:space="preserve">Answer: </w:t>
            </w:r>
            <w:r>
              <w:rPr>
                <w:i/>
                <w:sz w:val="18"/>
                <w:szCs w:val="18"/>
              </w:rPr>
              <w:t xml:space="preserve">The </w:t>
            </w:r>
            <w:r w:rsidRPr="00EF33D3">
              <w:rPr>
                <w:i/>
                <w:sz w:val="18"/>
                <w:szCs w:val="18"/>
              </w:rPr>
              <w:t xml:space="preserve">Landlord. </w:t>
            </w:r>
            <w:r w:rsidRPr="00C83B54">
              <w:rPr>
                <w:i/>
                <w:sz w:val="18"/>
                <w:szCs w:val="18"/>
              </w:rPr>
              <w:t xml:space="preserve">The </w:t>
            </w:r>
            <w:r w:rsidR="00C16B2F" w:rsidRPr="00C83B54">
              <w:rPr>
                <w:i/>
                <w:sz w:val="18"/>
                <w:szCs w:val="18"/>
              </w:rPr>
              <w:t>l</w:t>
            </w:r>
            <w:r w:rsidRPr="00C83B54">
              <w:rPr>
                <w:i/>
                <w:sz w:val="18"/>
                <w:szCs w:val="18"/>
              </w:rPr>
              <w:t xml:space="preserve">andlord has </w:t>
            </w:r>
            <w:r w:rsidR="000D721B" w:rsidRPr="00C83B54">
              <w:rPr>
                <w:i/>
                <w:sz w:val="18"/>
                <w:szCs w:val="18"/>
              </w:rPr>
              <w:t xml:space="preserve">a responsibility </w:t>
            </w:r>
            <w:r w:rsidR="00C16B2F" w:rsidRPr="00C83B54">
              <w:rPr>
                <w:i/>
                <w:sz w:val="18"/>
                <w:szCs w:val="18"/>
              </w:rPr>
              <w:t>to carry out certain repairs relating to the structure and exterior of the building, including those relating to heating and hot water within a reasonable timeframe.</w:t>
            </w:r>
            <w:r w:rsidR="000D721B" w:rsidRPr="00C83B54">
              <w:rPr>
                <w:i/>
                <w:sz w:val="18"/>
                <w:szCs w:val="18"/>
              </w:rPr>
              <w:t xml:space="preserve"> </w:t>
            </w:r>
          </w:p>
          <w:p w14:paraId="1A893CEF" w14:textId="77777777" w:rsidR="007019D9" w:rsidRPr="00C83B54" w:rsidRDefault="007019D9" w:rsidP="007019D9">
            <w:pPr>
              <w:pStyle w:val="ListParagraph"/>
              <w:numPr>
                <w:ilvl w:val="0"/>
                <w:numId w:val="15"/>
              </w:numPr>
              <w:rPr>
                <w:color w:val="auto"/>
                <w:sz w:val="18"/>
                <w:szCs w:val="18"/>
              </w:rPr>
            </w:pPr>
            <w:r w:rsidRPr="00C83B54">
              <w:rPr>
                <w:color w:val="auto"/>
                <w:sz w:val="18"/>
                <w:szCs w:val="18"/>
              </w:rPr>
              <w:t>Who has responsibility for replacing batteries in smoke alarms?</w:t>
            </w:r>
          </w:p>
          <w:p w14:paraId="1DF367FB" w14:textId="66DCE73E" w:rsidR="007019D9" w:rsidRPr="00C83B54" w:rsidRDefault="007019D9" w:rsidP="007019D9">
            <w:pPr>
              <w:ind w:left="360"/>
              <w:rPr>
                <w:i/>
                <w:sz w:val="18"/>
                <w:szCs w:val="18"/>
              </w:rPr>
            </w:pPr>
            <w:r w:rsidRPr="00EF33D3">
              <w:rPr>
                <w:i/>
                <w:sz w:val="18"/>
                <w:szCs w:val="18"/>
              </w:rPr>
              <w:t xml:space="preserve">Answer: The Tenant. </w:t>
            </w:r>
            <w:r w:rsidRPr="00C83B54">
              <w:rPr>
                <w:i/>
                <w:sz w:val="18"/>
                <w:szCs w:val="18"/>
              </w:rPr>
              <w:t xml:space="preserve">The </w:t>
            </w:r>
            <w:r w:rsidR="00C16B2F" w:rsidRPr="00C83B54">
              <w:rPr>
                <w:i/>
                <w:sz w:val="18"/>
                <w:szCs w:val="18"/>
              </w:rPr>
              <w:t>tenant is responsible for taking care of the property on a day-to-day basis.</w:t>
            </w:r>
          </w:p>
          <w:p w14:paraId="1DE8C2C8" w14:textId="77777777" w:rsidR="007019D9" w:rsidRDefault="007019D9" w:rsidP="007019D9">
            <w:pPr>
              <w:pStyle w:val="ListParagraph"/>
              <w:numPr>
                <w:ilvl w:val="0"/>
                <w:numId w:val="15"/>
              </w:numPr>
              <w:rPr>
                <w:sz w:val="18"/>
                <w:szCs w:val="18"/>
              </w:rPr>
            </w:pPr>
            <w:r>
              <w:rPr>
                <w:sz w:val="18"/>
                <w:szCs w:val="18"/>
              </w:rPr>
              <w:t>Who is responsible for getting rid of mould?</w:t>
            </w:r>
          </w:p>
          <w:p w14:paraId="058527C9" w14:textId="77777777" w:rsidR="007019D9" w:rsidRPr="00F3792D" w:rsidRDefault="007019D9" w:rsidP="007019D9">
            <w:pPr>
              <w:ind w:left="360"/>
              <w:rPr>
                <w:i/>
                <w:sz w:val="18"/>
                <w:szCs w:val="18"/>
              </w:rPr>
            </w:pPr>
            <w:r w:rsidRPr="00F3792D">
              <w:rPr>
                <w:i/>
                <w:sz w:val="18"/>
                <w:szCs w:val="18"/>
              </w:rPr>
              <w:t>Answer: It depends on the cause of the mould. The tenant is responsible for taking reasonable steps for reducing condensation which may lead to mould, such as ventilating rooms and turning the heating on. However, where mould is the result of structural damage, such as broken guttering, this is the Landlord’s responsibility to fix.</w:t>
            </w:r>
          </w:p>
          <w:p w14:paraId="6053F52D" w14:textId="77777777" w:rsidR="007019D9" w:rsidRPr="00F3792D" w:rsidRDefault="007019D9" w:rsidP="007019D9">
            <w:pPr>
              <w:rPr>
                <w:b/>
                <w:sz w:val="18"/>
                <w:szCs w:val="18"/>
              </w:rPr>
            </w:pPr>
          </w:p>
          <w:p w14:paraId="0FF1B12B" w14:textId="43A011C3" w:rsidR="007019D9" w:rsidRDefault="007019D9" w:rsidP="007019D9">
            <w:pPr>
              <w:rPr>
                <w:b/>
                <w:sz w:val="18"/>
                <w:szCs w:val="18"/>
              </w:rPr>
            </w:pPr>
            <w:r>
              <w:rPr>
                <w:b/>
                <w:sz w:val="18"/>
                <w:szCs w:val="18"/>
              </w:rPr>
              <w:t>True or False</w:t>
            </w:r>
          </w:p>
          <w:p w14:paraId="46266EBA" w14:textId="77777777" w:rsidR="007019D9" w:rsidRPr="00F3792D" w:rsidRDefault="007019D9" w:rsidP="007019D9">
            <w:pPr>
              <w:rPr>
                <w:b/>
                <w:sz w:val="18"/>
                <w:szCs w:val="18"/>
              </w:rPr>
            </w:pPr>
          </w:p>
          <w:p w14:paraId="4B72A093" w14:textId="77777777" w:rsidR="007019D9" w:rsidRDefault="007019D9" w:rsidP="007019D9">
            <w:pPr>
              <w:rPr>
                <w:sz w:val="18"/>
                <w:szCs w:val="18"/>
              </w:rPr>
            </w:pPr>
            <w:r>
              <w:rPr>
                <w:sz w:val="18"/>
                <w:szCs w:val="18"/>
              </w:rPr>
              <w:t>Using the same format as above, but with one end of the room as “True” and the other “False”, ask the students to decide whether the following statements are true or false. Again ask why the students have chosen their answer and clarify any disagreement.</w:t>
            </w:r>
          </w:p>
          <w:p w14:paraId="0786FA6D" w14:textId="77777777" w:rsidR="007019D9" w:rsidRDefault="007019D9" w:rsidP="007019D9">
            <w:pPr>
              <w:rPr>
                <w:sz w:val="18"/>
                <w:szCs w:val="18"/>
              </w:rPr>
            </w:pPr>
          </w:p>
          <w:p w14:paraId="6041E4F6" w14:textId="7CB203AC" w:rsidR="007019D9" w:rsidRPr="00F3792D" w:rsidRDefault="007019D9" w:rsidP="007019D9">
            <w:pPr>
              <w:pStyle w:val="ListParagraph"/>
              <w:numPr>
                <w:ilvl w:val="0"/>
                <w:numId w:val="15"/>
              </w:numPr>
              <w:rPr>
                <w:sz w:val="18"/>
                <w:szCs w:val="18"/>
              </w:rPr>
            </w:pPr>
            <w:r>
              <w:rPr>
                <w:sz w:val="18"/>
                <w:szCs w:val="18"/>
              </w:rPr>
              <w:t xml:space="preserve">The </w:t>
            </w:r>
            <w:r w:rsidR="0013444C">
              <w:rPr>
                <w:sz w:val="18"/>
                <w:szCs w:val="18"/>
              </w:rPr>
              <w:t>l</w:t>
            </w:r>
            <w:r>
              <w:rPr>
                <w:sz w:val="18"/>
                <w:szCs w:val="18"/>
              </w:rPr>
              <w:t xml:space="preserve">andlord can evict you for </w:t>
            </w:r>
            <w:r w:rsidR="00C16B2F" w:rsidRPr="00C83B54">
              <w:rPr>
                <w:color w:val="auto"/>
                <w:sz w:val="18"/>
                <w:szCs w:val="18"/>
              </w:rPr>
              <w:t>throwing a massive party</w:t>
            </w:r>
          </w:p>
          <w:p w14:paraId="5AF9A880" w14:textId="1B5C2732" w:rsidR="007019D9" w:rsidRPr="00F3792D" w:rsidRDefault="007019D9" w:rsidP="007019D9">
            <w:pPr>
              <w:pStyle w:val="ListParagraph"/>
              <w:ind w:left="360"/>
              <w:rPr>
                <w:i/>
                <w:sz w:val="18"/>
                <w:szCs w:val="18"/>
              </w:rPr>
            </w:pPr>
            <w:r w:rsidRPr="00F3792D">
              <w:rPr>
                <w:i/>
                <w:sz w:val="18"/>
                <w:szCs w:val="18"/>
              </w:rPr>
              <w:t xml:space="preserve">Answer: </w:t>
            </w:r>
            <w:r w:rsidR="00DF0D85" w:rsidRPr="00DF0D85">
              <w:rPr>
                <w:i/>
                <w:sz w:val="18"/>
                <w:szCs w:val="18"/>
              </w:rPr>
              <w:t xml:space="preserve">In some cases, yes.  A landlord may be able to evict you before the end of a fixed term Assured Shorthold Tenancy if they can prove in court that you have breached your agreement by causing a nuisance to others. If you have stayed after the end of your fixed term contract then a landlord can evict you more easily but they still need to get a court order.  </w:t>
            </w:r>
          </w:p>
          <w:p w14:paraId="36C22F5C" w14:textId="48EA6E23" w:rsidR="007019D9" w:rsidRDefault="007019D9" w:rsidP="007019D9">
            <w:pPr>
              <w:pStyle w:val="ListParagraph"/>
              <w:numPr>
                <w:ilvl w:val="0"/>
                <w:numId w:val="15"/>
              </w:numPr>
              <w:rPr>
                <w:sz w:val="18"/>
                <w:szCs w:val="18"/>
              </w:rPr>
            </w:pPr>
            <w:r>
              <w:rPr>
                <w:sz w:val="18"/>
                <w:szCs w:val="18"/>
              </w:rPr>
              <w:t xml:space="preserve">The </w:t>
            </w:r>
            <w:r w:rsidR="0013444C">
              <w:rPr>
                <w:sz w:val="18"/>
                <w:szCs w:val="18"/>
              </w:rPr>
              <w:t>l</w:t>
            </w:r>
            <w:r>
              <w:rPr>
                <w:sz w:val="18"/>
                <w:szCs w:val="18"/>
              </w:rPr>
              <w:t>andlord can request that you don’t drink alcohol in the property</w:t>
            </w:r>
          </w:p>
          <w:p w14:paraId="529FB5BC" w14:textId="64901692" w:rsidR="007019D9" w:rsidRPr="00F3792D" w:rsidRDefault="007019D9" w:rsidP="007019D9">
            <w:pPr>
              <w:pStyle w:val="ListParagraph"/>
              <w:ind w:left="360"/>
              <w:rPr>
                <w:i/>
                <w:sz w:val="18"/>
                <w:szCs w:val="18"/>
              </w:rPr>
            </w:pPr>
            <w:r w:rsidRPr="00F3792D">
              <w:rPr>
                <w:i/>
                <w:sz w:val="18"/>
                <w:szCs w:val="18"/>
              </w:rPr>
              <w:t xml:space="preserve">Answer: </w:t>
            </w:r>
            <w:r w:rsidRPr="000118E5">
              <w:rPr>
                <w:i/>
                <w:color w:val="auto"/>
                <w:sz w:val="18"/>
                <w:szCs w:val="18"/>
              </w:rPr>
              <w:t xml:space="preserve">False. </w:t>
            </w:r>
            <w:r w:rsidR="00C16B2F">
              <w:rPr>
                <w:i/>
                <w:color w:val="auto"/>
                <w:sz w:val="18"/>
                <w:szCs w:val="18"/>
              </w:rPr>
              <w:t xml:space="preserve">You have what is called the right to ‘quiet enjoyment’ of the property if you have an Assured Shorthold Tenancy. This means that even if terms such as this are contained within your tenancy agreement, it could be argued that it is </w:t>
            </w:r>
            <w:r w:rsidR="0013444C">
              <w:rPr>
                <w:i/>
                <w:color w:val="auto"/>
                <w:sz w:val="18"/>
                <w:szCs w:val="18"/>
              </w:rPr>
              <w:t>unenforceable as it undermines your basic right to live in the property freely. This may be different if you live with your landlord.</w:t>
            </w:r>
          </w:p>
          <w:p w14:paraId="540BDAEB" w14:textId="06BEC16C" w:rsidR="007019D9" w:rsidRDefault="007019D9" w:rsidP="007019D9">
            <w:pPr>
              <w:pStyle w:val="ListParagraph"/>
              <w:numPr>
                <w:ilvl w:val="0"/>
                <w:numId w:val="15"/>
              </w:numPr>
              <w:rPr>
                <w:sz w:val="18"/>
                <w:szCs w:val="18"/>
              </w:rPr>
            </w:pPr>
            <w:r>
              <w:rPr>
                <w:sz w:val="18"/>
                <w:szCs w:val="18"/>
              </w:rPr>
              <w:t xml:space="preserve">The </w:t>
            </w:r>
            <w:r w:rsidR="0013444C">
              <w:rPr>
                <w:sz w:val="18"/>
                <w:szCs w:val="18"/>
              </w:rPr>
              <w:t>l</w:t>
            </w:r>
            <w:r>
              <w:rPr>
                <w:sz w:val="18"/>
                <w:szCs w:val="18"/>
              </w:rPr>
              <w:t>andlord has the right to access your home any time</w:t>
            </w:r>
          </w:p>
          <w:p w14:paraId="33698B53" w14:textId="77777777" w:rsidR="007019D9" w:rsidRDefault="007019D9" w:rsidP="00C83B54">
            <w:pPr>
              <w:pStyle w:val="ListParagraph"/>
              <w:ind w:left="360"/>
              <w:rPr>
                <w:i/>
                <w:sz w:val="18"/>
                <w:szCs w:val="18"/>
              </w:rPr>
            </w:pPr>
            <w:r w:rsidRPr="00F3792D">
              <w:rPr>
                <w:i/>
                <w:sz w:val="18"/>
                <w:szCs w:val="18"/>
              </w:rPr>
              <w:t xml:space="preserve">Answer: False. The Landlord must give you 24 hours notice before visiting the property </w:t>
            </w:r>
            <w:r w:rsidR="0013444C">
              <w:rPr>
                <w:i/>
                <w:sz w:val="18"/>
                <w:szCs w:val="18"/>
              </w:rPr>
              <w:t>or sending any contractors round</w:t>
            </w:r>
            <w:r w:rsidRPr="00F3792D">
              <w:rPr>
                <w:i/>
                <w:sz w:val="18"/>
                <w:szCs w:val="18"/>
              </w:rPr>
              <w:t xml:space="preserve"> except in an emergency</w:t>
            </w:r>
            <w:r w:rsidR="002A570F">
              <w:rPr>
                <w:i/>
                <w:sz w:val="18"/>
                <w:szCs w:val="18"/>
              </w:rPr>
              <w:t>.</w:t>
            </w:r>
          </w:p>
          <w:p w14:paraId="0B26CFBA" w14:textId="0D048D4D" w:rsidR="002A570F" w:rsidRDefault="002A570F" w:rsidP="00C83B54">
            <w:pPr>
              <w:pStyle w:val="ListParagraph"/>
              <w:ind w:left="360"/>
            </w:pPr>
          </w:p>
        </w:tc>
        <w:tc>
          <w:tcPr>
            <w:tcW w:w="1417" w:type="dxa"/>
            <w:shd w:val="clear" w:color="auto" w:fill="FFFFFF"/>
            <w:tcMar>
              <w:top w:w="0" w:type="dxa"/>
              <w:left w:w="108" w:type="dxa"/>
              <w:bottom w:w="0" w:type="dxa"/>
              <w:right w:w="108" w:type="dxa"/>
            </w:tcMar>
          </w:tcPr>
          <w:p w14:paraId="21532120" w14:textId="77777777" w:rsidR="0013444C" w:rsidRDefault="0013444C" w:rsidP="00545B2C">
            <w:pPr>
              <w:rPr>
                <w:sz w:val="18"/>
                <w:szCs w:val="18"/>
              </w:rPr>
            </w:pPr>
          </w:p>
          <w:p w14:paraId="6AFBCF56" w14:textId="32635D8F" w:rsidR="0013444C" w:rsidRPr="00036650" w:rsidRDefault="0013444C" w:rsidP="00545B2C">
            <w:pPr>
              <w:rPr>
                <w:sz w:val="18"/>
                <w:szCs w:val="18"/>
              </w:rPr>
            </w:pPr>
            <w:r>
              <w:rPr>
                <w:sz w:val="18"/>
                <w:szCs w:val="18"/>
              </w:rPr>
              <w:t>Slide: Their responsibility or mine?</w:t>
            </w:r>
          </w:p>
        </w:tc>
      </w:tr>
      <w:tr w:rsidR="00331DD6" w14:paraId="1AE95240" w14:textId="77777777" w:rsidTr="00331DD6">
        <w:tc>
          <w:tcPr>
            <w:tcW w:w="851" w:type="dxa"/>
            <w:shd w:val="clear" w:color="auto" w:fill="FFFFFF"/>
            <w:tcMar>
              <w:top w:w="0" w:type="dxa"/>
              <w:left w:w="108" w:type="dxa"/>
              <w:bottom w:w="0" w:type="dxa"/>
              <w:right w:w="108" w:type="dxa"/>
            </w:tcMar>
          </w:tcPr>
          <w:p w14:paraId="0F95CB2E" w14:textId="7312C28B" w:rsidR="00331DD6" w:rsidRDefault="00331DD6" w:rsidP="00545B2C">
            <w:pPr>
              <w:rPr>
                <w:sz w:val="18"/>
                <w:szCs w:val="18"/>
              </w:rPr>
            </w:pPr>
          </w:p>
          <w:p w14:paraId="00CB8534" w14:textId="2AEEC24B" w:rsidR="00331DD6" w:rsidRPr="00036650" w:rsidRDefault="00B93BBD" w:rsidP="00545B2C">
            <w:pPr>
              <w:rPr>
                <w:sz w:val="18"/>
                <w:szCs w:val="18"/>
              </w:rPr>
            </w:pPr>
            <w:r>
              <w:rPr>
                <w:sz w:val="18"/>
                <w:szCs w:val="18"/>
              </w:rPr>
              <w:t>15 mins</w:t>
            </w:r>
          </w:p>
        </w:tc>
        <w:tc>
          <w:tcPr>
            <w:tcW w:w="7513" w:type="dxa"/>
            <w:shd w:val="clear" w:color="auto" w:fill="FFFFFF"/>
            <w:tcMar>
              <w:top w:w="0" w:type="dxa"/>
              <w:left w:w="108" w:type="dxa"/>
              <w:bottom w:w="0" w:type="dxa"/>
              <w:right w:w="108" w:type="dxa"/>
            </w:tcMar>
          </w:tcPr>
          <w:p w14:paraId="1AC1B9F1" w14:textId="77777777" w:rsidR="00331DD6" w:rsidRDefault="00331DD6" w:rsidP="00545B2C">
            <w:pPr>
              <w:rPr>
                <w:sz w:val="18"/>
                <w:szCs w:val="18"/>
              </w:rPr>
            </w:pPr>
          </w:p>
          <w:p w14:paraId="2637AA30" w14:textId="3A1179B1" w:rsidR="00331DD6" w:rsidRPr="007019D9" w:rsidRDefault="00331DD6" w:rsidP="00545B2C">
            <w:pPr>
              <w:rPr>
                <w:b/>
                <w:sz w:val="24"/>
              </w:rPr>
            </w:pPr>
            <w:r w:rsidRPr="007019D9">
              <w:rPr>
                <w:b/>
                <w:sz w:val="24"/>
              </w:rPr>
              <w:t>Activity: Contract Hunt</w:t>
            </w:r>
          </w:p>
          <w:p w14:paraId="4088CBEE" w14:textId="77777777" w:rsidR="00331DD6" w:rsidRPr="00036650" w:rsidRDefault="00331DD6" w:rsidP="00545B2C">
            <w:pPr>
              <w:rPr>
                <w:sz w:val="18"/>
                <w:szCs w:val="18"/>
              </w:rPr>
            </w:pPr>
          </w:p>
          <w:p w14:paraId="5B0430CB" w14:textId="0BD9D3DD" w:rsidR="00331DD6" w:rsidRPr="00036650" w:rsidRDefault="00331DD6" w:rsidP="00545B2C">
            <w:pPr>
              <w:rPr>
                <w:sz w:val="18"/>
                <w:szCs w:val="18"/>
              </w:rPr>
            </w:pPr>
            <w:r w:rsidRPr="00036650">
              <w:rPr>
                <w:sz w:val="18"/>
                <w:szCs w:val="18"/>
              </w:rPr>
              <w:t>Hand out copies of contract from</w:t>
            </w:r>
            <w:r>
              <w:rPr>
                <w:sz w:val="18"/>
                <w:szCs w:val="18"/>
              </w:rPr>
              <w:t xml:space="preserve"> Green House</w:t>
            </w:r>
          </w:p>
          <w:p w14:paraId="2BB1F44C" w14:textId="672BAE65" w:rsidR="00331DD6" w:rsidRDefault="00331DD6" w:rsidP="00545B2C">
            <w:pPr>
              <w:rPr>
                <w:sz w:val="18"/>
                <w:szCs w:val="18"/>
              </w:rPr>
            </w:pPr>
          </w:p>
          <w:p w14:paraId="7E11E021" w14:textId="77777777" w:rsidR="00331DD6" w:rsidRPr="000118E5" w:rsidRDefault="00331DD6" w:rsidP="00545B2C">
            <w:pPr>
              <w:rPr>
                <w:b/>
                <w:sz w:val="18"/>
                <w:szCs w:val="18"/>
              </w:rPr>
            </w:pPr>
            <w:r w:rsidRPr="000118E5">
              <w:rPr>
                <w:b/>
                <w:sz w:val="18"/>
                <w:szCs w:val="18"/>
              </w:rPr>
              <w:t>Explain next slide</w:t>
            </w:r>
          </w:p>
          <w:p w14:paraId="18B7A9A2" w14:textId="5ADAD0C7" w:rsidR="00331DD6" w:rsidRDefault="00331DD6" w:rsidP="00545B2C">
            <w:pPr>
              <w:rPr>
                <w:sz w:val="18"/>
                <w:szCs w:val="18"/>
              </w:rPr>
            </w:pPr>
            <w:r>
              <w:rPr>
                <w:sz w:val="18"/>
                <w:szCs w:val="18"/>
              </w:rPr>
              <w:t xml:space="preserve">This is a sample of an AST contract </w:t>
            </w:r>
            <w:r w:rsidR="0013444C">
              <w:rPr>
                <w:sz w:val="18"/>
                <w:szCs w:val="18"/>
              </w:rPr>
              <w:t>similar to one</w:t>
            </w:r>
            <w:r>
              <w:rPr>
                <w:sz w:val="18"/>
                <w:szCs w:val="18"/>
              </w:rPr>
              <w:t xml:space="preserve"> you might be asked to sign, although it’s likely that you might receive a much more detailed document. </w:t>
            </w:r>
          </w:p>
          <w:p w14:paraId="11CE59B9" w14:textId="481A0EC8" w:rsidR="00331DD6" w:rsidRDefault="00331DD6" w:rsidP="000118E5">
            <w:pPr>
              <w:pStyle w:val="ListParagraph"/>
              <w:numPr>
                <w:ilvl w:val="0"/>
                <w:numId w:val="15"/>
              </w:numPr>
              <w:rPr>
                <w:sz w:val="18"/>
                <w:szCs w:val="18"/>
              </w:rPr>
            </w:pPr>
            <w:r>
              <w:rPr>
                <w:sz w:val="18"/>
                <w:szCs w:val="18"/>
              </w:rPr>
              <w:t>The first few pages (pages 1-3) contain the particular details of this agreement including who the tenants are and how much the rent and deposit are</w:t>
            </w:r>
          </w:p>
          <w:p w14:paraId="20DFE327" w14:textId="22B80899" w:rsidR="00331DD6" w:rsidRDefault="00331DD6" w:rsidP="000118E5">
            <w:pPr>
              <w:pStyle w:val="ListParagraph"/>
              <w:numPr>
                <w:ilvl w:val="0"/>
                <w:numId w:val="15"/>
              </w:numPr>
              <w:rPr>
                <w:sz w:val="18"/>
                <w:szCs w:val="18"/>
              </w:rPr>
            </w:pPr>
            <w:r>
              <w:rPr>
                <w:sz w:val="18"/>
                <w:szCs w:val="18"/>
              </w:rPr>
              <w:t>Pages 4-5 describe the tenants</w:t>
            </w:r>
            <w:r w:rsidR="0013444C">
              <w:rPr>
                <w:sz w:val="18"/>
                <w:szCs w:val="18"/>
              </w:rPr>
              <w:t>’</w:t>
            </w:r>
            <w:r>
              <w:rPr>
                <w:sz w:val="18"/>
                <w:szCs w:val="18"/>
              </w:rPr>
              <w:t xml:space="preserve"> obligations</w:t>
            </w:r>
          </w:p>
          <w:p w14:paraId="2AB5F0AA" w14:textId="45B183AE" w:rsidR="00331DD6" w:rsidRDefault="00331DD6" w:rsidP="000118E5">
            <w:pPr>
              <w:pStyle w:val="ListParagraph"/>
              <w:numPr>
                <w:ilvl w:val="0"/>
                <w:numId w:val="15"/>
              </w:numPr>
              <w:rPr>
                <w:sz w:val="18"/>
                <w:szCs w:val="18"/>
              </w:rPr>
            </w:pPr>
            <w:r>
              <w:rPr>
                <w:sz w:val="18"/>
                <w:szCs w:val="18"/>
              </w:rPr>
              <w:t>Page 6 describes the landlords</w:t>
            </w:r>
            <w:r w:rsidR="0013444C">
              <w:rPr>
                <w:sz w:val="18"/>
                <w:szCs w:val="18"/>
              </w:rPr>
              <w:t>’</w:t>
            </w:r>
            <w:r>
              <w:rPr>
                <w:sz w:val="18"/>
                <w:szCs w:val="18"/>
              </w:rPr>
              <w:t xml:space="preserve"> obligations. Often this part will be a lot shorter that the tenant’s obligations, but it’s important to remember that the landlord’s legal obligations still apply even if they’re not in the contract</w:t>
            </w:r>
          </w:p>
          <w:p w14:paraId="1F2572E9" w14:textId="1C52463D" w:rsidR="0013444C" w:rsidRDefault="0013444C" w:rsidP="00C83B54">
            <w:pPr>
              <w:pStyle w:val="ListParagraph"/>
              <w:ind w:left="360"/>
              <w:rPr>
                <w:sz w:val="18"/>
                <w:szCs w:val="18"/>
              </w:rPr>
            </w:pPr>
            <w:r>
              <w:rPr>
                <w:sz w:val="18"/>
                <w:szCs w:val="18"/>
              </w:rPr>
              <w:t>Page 7 describes the landlord’s grounds for possession or eviction of tenants.</w:t>
            </w:r>
          </w:p>
          <w:p w14:paraId="64F5D5D5" w14:textId="77777777" w:rsidR="00331DD6" w:rsidRPr="00036650" w:rsidRDefault="00331DD6" w:rsidP="00C83B54">
            <w:pPr>
              <w:pStyle w:val="ListParagraph"/>
              <w:ind w:left="360"/>
            </w:pPr>
          </w:p>
          <w:p w14:paraId="31946BB9" w14:textId="54F39021" w:rsidR="00331DD6" w:rsidRDefault="00331DD6" w:rsidP="00545B2C">
            <w:pPr>
              <w:rPr>
                <w:sz w:val="18"/>
                <w:szCs w:val="18"/>
              </w:rPr>
            </w:pPr>
            <w:r>
              <w:rPr>
                <w:sz w:val="18"/>
                <w:szCs w:val="18"/>
              </w:rPr>
              <w:t>Organise students into</w:t>
            </w:r>
            <w:r w:rsidRPr="00036650">
              <w:rPr>
                <w:sz w:val="18"/>
                <w:szCs w:val="18"/>
              </w:rPr>
              <w:t xml:space="preserve"> groups</w:t>
            </w:r>
            <w:r>
              <w:rPr>
                <w:sz w:val="18"/>
                <w:szCs w:val="18"/>
              </w:rPr>
              <w:t xml:space="preserve"> of </w:t>
            </w:r>
            <w:r w:rsidR="0013444C">
              <w:rPr>
                <w:sz w:val="18"/>
                <w:szCs w:val="18"/>
              </w:rPr>
              <w:t>3-5</w:t>
            </w:r>
            <w:r>
              <w:rPr>
                <w:sz w:val="18"/>
                <w:szCs w:val="18"/>
              </w:rPr>
              <w:t xml:space="preserve"> and ask them to find a space in the room. Let them know that they have a series of things to find in the contract in front of them, and that the aim is to race other groups to find them and bring them to you. Explain that you will give them all a sheet of paper with the first instruction for what to hunt for, and that once they</w:t>
            </w:r>
            <w:r w:rsidR="00734148">
              <w:rPr>
                <w:sz w:val="18"/>
                <w:szCs w:val="18"/>
              </w:rPr>
              <w:t xml:space="preserve"> have completed the sheet they</w:t>
            </w:r>
            <w:r>
              <w:rPr>
                <w:sz w:val="18"/>
                <w:szCs w:val="18"/>
              </w:rPr>
              <w:t xml:space="preserve"> must bring it to you in order to receive the next instruction, until the final instruction sheet is completed. </w:t>
            </w:r>
            <w:r w:rsidR="0013444C">
              <w:rPr>
                <w:sz w:val="18"/>
                <w:szCs w:val="18"/>
              </w:rPr>
              <w:t>Remind them that the landlord’s obligations still apply even if they’re not mentioned in the contract, though it is useful to have them included.</w:t>
            </w:r>
          </w:p>
          <w:p w14:paraId="54250808" w14:textId="77777777" w:rsidR="00331DD6" w:rsidRDefault="00331DD6" w:rsidP="00545B2C">
            <w:pPr>
              <w:rPr>
                <w:sz w:val="18"/>
                <w:szCs w:val="18"/>
              </w:rPr>
            </w:pPr>
          </w:p>
          <w:p w14:paraId="2606D137" w14:textId="7E9EAA60" w:rsidR="00734148" w:rsidRDefault="00734148" w:rsidP="00545B2C">
            <w:pPr>
              <w:rPr>
                <w:sz w:val="18"/>
                <w:szCs w:val="18"/>
              </w:rPr>
            </w:pPr>
            <w:r>
              <w:rPr>
                <w:sz w:val="18"/>
                <w:szCs w:val="18"/>
              </w:rPr>
              <w:t>Show them the clues slide with a summary of the landlord’s obligations and encourage them to use it to help them.</w:t>
            </w:r>
            <w:r w:rsidR="0013444C">
              <w:rPr>
                <w:sz w:val="18"/>
                <w:szCs w:val="18"/>
              </w:rPr>
              <w:t xml:space="preserve"> </w:t>
            </w:r>
          </w:p>
          <w:p w14:paraId="6E94E712" w14:textId="77777777" w:rsidR="00734148" w:rsidRDefault="00734148" w:rsidP="00545B2C">
            <w:pPr>
              <w:rPr>
                <w:sz w:val="18"/>
                <w:szCs w:val="18"/>
              </w:rPr>
            </w:pPr>
          </w:p>
          <w:p w14:paraId="31488C90" w14:textId="7FEC1A52" w:rsidR="00331DD6" w:rsidRDefault="00331DD6" w:rsidP="00545B2C">
            <w:pPr>
              <w:rPr>
                <w:sz w:val="18"/>
                <w:szCs w:val="18"/>
              </w:rPr>
            </w:pPr>
            <w:r>
              <w:rPr>
                <w:sz w:val="18"/>
                <w:szCs w:val="18"/>
              </w:rPr>
              <w:t>Begin the game by asking a representative from each group to come to you to receive the first instruction. Once the game has begun, check that the answers each group brings to you are correct, and if they are, give them the next instruction sheet. Give the instruction sheets in the following order:</w:t>
            </w:r>
          </w:p>
          <w:p w14:paraId="558986E4" w14:textId="77777777" w:rsidR="00331DD6" w:rsidRDefault="00331DD6" w:rsidP="00545B2C">
            <w:pPr>
              <w:rPr>
                <w:sz w:val="18"/>
                <w:szCs w:val="18"/>
              </w:rPr>
            </w:pPr>
          </w:p>
          <w:p w14:paraId="4715D0DE" w14:textId="77777777" w:rsidR="00331DD6" w:rsidRPr="000118E5" w:rsidRDefault="00331DD6" w:rsidP="001340C0">
            <w:pPr>
              <w:pStyle w:val="ListParagraph"/>
              <w:numPr>
                <w:ilvl w:val="0"/>
                <w:numId w:val="15"/>
              </w:numPr>
              <w:rPr>
                <w:sz w:val="18"/>
                <w:szCs w:val="18"/>
              </w:rPr>
            </w:pPr>
            <w:r w:rsidRPr="000118E5">
              <w:rPr>
                <w:b/>
                <w:sz w:val="18"/>
                <w:szCs w:val="18"/>
              </w:rPr>
              <w:t>3 Things to add:</w:t>
            </w:r>
            <w:r w:rsidRPr="000118E5">
              <w:rPr>
                <w:sz w:val="18"/>
                <w:szCs w:val="18"/>
              </w:rPr>
              <w:t xml:space="preserve"> missing pieces of information they want added to the contract</w:t>
            </w:r>
          </w:p>
          <w:p w14:paraId="2AFAADE4" w14:textId="53AD8680" w:rsidR="00331DD6" w:rsidRPr="000118E5" w:rsidRDefault="00331DD6" w:rsidP="001340C0">
            <w:pPr>
              <w:pStyle w:val="ListParagraph"/>
              <w:numPr>
                <w:ilvl w:val="0"/>
                <w:numId w:val="15"/>
              </w:numPr>
              <w:rPr>
                <w:sz w:val="18"/>
                <w:szCs w:val="18"/>
              </w:rPr>
            </w:pPr>
            <w:r w:rsidRPr="000118E5">
              <w:rPr>
                <w:b/>
                <w:sz w:val="18"/>
                <w:szCs w:val="18"/>
              </w:rPr>
              <w:t>3 Things to ditch:</w:t>
            </w:r>
            <w:r w:rsidRPr="000118E5">
              <w:rPr>
                <w:sz w:val="18"/>
                <w:szCs w:val="18"/>
              </w:rPr>
              <w:t xml:space="preserve"> </w:t>
            </w:r>
            <w:r w:rsidR="00C60243">
              <w:rPr>
                <w:sz w:val="18"/>
                <w:szCs w:val="18"/>
              </w:rPr>
              <w:t>terms they think are</w:t>
            </w:r>
            <w:r w:rsidR="00C60243" w:rsidRPr="00F343F5">
              <w:rPr>
                <w:sz w:val="18"/>
                <w:szCs w:val="18"/>
              </w:rPr>
              <w:t xml:space="preserve"> unfair</w:t>
            </w:r>
            <w:r w:rsidR="00C60243">
              <w:rPr>
                <w:sz w:val="18"/>
                <w:szCs w:val="18"/>
              </w:rPr>
              <w:t xml:space="preserve"> or unreasonable</w:t>
            </w:r>
            <w:r w:rsidR="00C60243" w:rsidRPr="00F343F5">
              <w:rPr>
                <w:sz w:val="18"/>
                <w:szCs w:val="18"/>
              </w:rPr>
              <w:t xml:space="preserve"> that they would get rid of or alte</w:t>
            </w:r>
            <w:r w:rsidR="00C60243">
              <w:rPr>
                <w:sz w:val="18"/>
                <w:szCs w:val="18"/>
              </w:rPr>
              <w:t>r. An unfair term is one that creates a significant imbalance in the rights and responsibilities to the detriment of the renter, and is “contrary to the requirements of good faith”.</w:t>
            </w:r>
          </w:p>
          <w:p w14:paraId="6DEDC41D" w14:textId="77777777" w:rsidR="00331DD6" w:rsidRPr="000118E5" w:rsidRDefault="00331DD6" w:rsidP="001340C0">
            <w:pPr>
              <w:pStyle w:val="ListParagraph"/>
              <w:numPr>
                <w:ilvl w:val="0"/>
                <w:numId w:val="15"/>
              </w:numPr>
              <w:rPr>
                <w:sz w:val="18"/>
                <w:szCs w:val="18"/>
              </w:rPr>
            </w:pPr>
            <w:r w:rsidRPr="000118E5">
              <w:rPr>
                <w:b/>
                <w:sz w:val="18"/>
                <w:szCs w:val="18"/>
              </w:rPr>
              <w:t>3 Things to see:</w:t>
            </w:r>
            <w:r w:rsidRPr="000118E5">
              <w:rPr>
                <w:sz w:val="18"/>
                <w:szCs w:val="18"/>
              </w:rPr>
              <w:t xml:space="preserve"> other documents they want to see or things they want to do before they sign the contract</w:t>
            </w:r>
          </w:p>
          <w:p w14:paraId="461E2427" w14:textId="77777777" w:rsidR="00331DD6" w:rsidRDefault="00331DD6" w:rsidP="00545B2C">
            <w:pPr>
              <w:rPr>
                <w:sz w:val="18"/>
                <w:szCs w:val="18"/>
              </w:rPr>
            </w:pPr>
          </w:p>
          <w:p w14:paraId="51FCF66F" w14:textId="3F18163C" w:rsidR="00331DD6" w:rsidRDefault="00331DD6" w:rsidP="00545B2C">
            <w:pPr>
              <w:rPr>
                <w:sz w:val="18"/>
                <w:szCs w:val="18"/>
              </w:rPr>
            </w:pPr>
            <w:r>
              <w:rPr>
                <w:sz w:val="18"/>
                <w:szCs w:val="18"/>
              </w:rPr>
              <w:t xml:space="preserve">If a group’s answers are incorrect, send them back to the group to find the correct item. The winning group is the group to bring to you the final instruction sheet with the correct answers. </w:t>
            </w:r>
          </w:p>
          <w:p w14:paraId="55522CFE" w14:textId="77777777" w:rsidR="00331DD6" w:rsidRDefault="00331DD6" w:rsidP="00545B2C">
            <w:pPr>
              <w:rPr>
                <w:sz w:val="18"/>
                <w:szCs w:val="18"/>
              </w:rPr>
            </w:pPr>
          </w:p>
          <w:p w14:paraId="19C7FB1A" w14:textId="77777777" w:rsidR="005B1F7A" w:rsidRDefault="005B1F7A" w:rsidP="00545B2C">
            <w:pPr>
              <w:rPr>
                <w:sz w:val="18"/>
                <w:szCs w:val="18"/>
              </w:rPr>
            </w:pPr>
          </w:p>
          <w:p w14:paraId="27F8E37F" w14:textId="77777777" w:rsidR="005B1F7A" w:rsidRDefault="005B1F7A" w:rsidP="00545B2C">
            <w:pPr>
              <w:rPr>
                <w:sz w:val="18"/>
                <w:szCs w:val="18"/>
              </w:rPr>
            </w:pPr>
          </w:p>
          <w:p w14:paraId="7BA557C8" w14:textId="5BBB5A6D" w:rsidR="00331DD6" w:rsidRPr="00036650" w:rsidRDefault="00331DD6" w:rsidP="00545B2C">
            <w:pPr>
              <w:rPr>
                <w:sz w:val="18"/>
                <w:szCs w:val="18"/>
              </w:rPr>
            </w:pPr>
            <w:r>
              <w:rPr>
                <w:sz w:val="18"/>
                <w:szCs w:val="18"/>
              </w:rPr>
              <w:t>Once all the groups have completed the game, talk thr</w:t>
            </w:r>
            <w:r w:rsidR="00734148">
              <w:rPr>
                <w:sz w:val="18"/>
                <w:szCs w:val="18"/>
              </w:rPr>
              <w:t>ough the answer slides</w:t>
            </w:r>
            <w:r>
              <w:rPr>
                <w:sz w:val="18"/>
                <w:szCs w:val="18"/>
              </w:rPr>
              <w:t>. Ask the groups to put their hand up if they identified an item, and highlight anything that none of the groups identified.</w:t>
            </w:r>
            <w:r w:rsidR="000C5005">
              <w:rPr>
                <w:sz w:val="18"/>
                <w:szCs w:val="18"/>
              </w:rPr>
              <w:t xml:space="preserve"> Use the trainers’ </w:t>
            </w:r>
            <w:r w:rsidR="000C5005" w:rsidRPr="000C5005">
              <w:rPr>
                <w:b/>
                <w:sz w:val="18"/>
                <w:szCs w:val="18"/>
              </w:rPr>
              <w:t>“Annotated Sample Contract”</w:t>
            </w:r>
            <w:r w:rsidR="00734148">
              <w:rPr>
                <w:sz w:val="18"/>
                <w:szCs w:val="18"/>
              </w:rPr>
              <w:t xml:space="preserve"> to give</w:t>
            </w:r>
            <w:r w:rsidR="000C5005">
              <w:rPr>
                <w:sz w:val="18"/>
                <w:szCs w:val="18"/>
              </w:rPr>
              <w:t xml:space="preserve"> further detail</w:t>
            </w:r>
            <w:r w:rsidR="00734148">
              <w:rPr>
                <w:sz w:val="18"/>
                <w:szCs w:val="18"/>
              </w:rPr>
              <w:t>s</w:t>
            </w:r>
            <w:r w:rsidR="000C5005">
              <w:rPr>
                <w:sz w:val="18"/>
                <w:szCs w:val="18"/>
              </w:rPr>
              <w:t xml:space="preserve"> on specific terms</w:t>
            </w:r>
            <w:r w:rsidR="0013444C">
              <w:rPr>
                <w:sz w:val="18"/>
                <w:szCs w:val="18"/>
              </w:rPr>
              <w:t xml:space="preserve"> that are raised</w:t>
            </w:r>
            <w:r w:rsidR="000C5005">
              <w:rPr>
                <w:sz w:val="18"/>
                <w:szCs w:val="18"/>
              </w:rPr>
              <w:t>.</w:t>
            </w:r>
          </w:p>
          <w:p w14:paraId="600825B8" w14:textId="77777777" w:rsidR="00331DD6" w:rsidRPr="00036650" w:rsidRDefault="00331DD6" w:rsidP="00545B2C">
            <w:pPr>
              <w:rPr>
                <w:sz w:val="18"/>
                <w:szCs w:val="18"/>
              </w:rPr>
            </w:pPr>
          </w:p>
          <w:p w14:paraId="6B721BF9" w14:textId="77777777" w:rsidR="00331DD6" w:rsidRPr="00F343F5" w:rsidRDefault="00331DD6" w:rsidP="00545B2C">
            <w:pPr>
              <w:rPr>
                <w:b/>
                <w:sz w:val="18"/>
                <w:szCs w:val="18"/>
              </w:rPr>
            </w:pPr>
            <w:r w:rsidRPr="00F343F5">
              <w:rPr>
                <w:b/>
                <w:sz w:val="18"/>
                <w:szCs w:val="18"/>
              </w:rPr>
              <w:t>Things to add should include:</w:t>
            </w:r>
          </w:p>
          <w:p w14:paraId="4FAB2713" w14:textId="77777777" w:rsidR="00331DD6" w:rsidRDefault="00331DD6" w:rsidP="00032D88">
            <w:pPr>
              <w:pStyle w:val="ListParagraph"/>
              <w:ind w:left="360"/>
              <w:rPr>
                <w:sz w:val="18"/>
                <w:szCs w:val="18"/>
              </w:rPr>
            </w:pPr>
          </w:p>
          <w:p w14:paraId="4CBC7EF0" w14:textId="1EED2652" w:rsidR="00331DD6" w:rsidRDefault="00331DD6" w:rsidP="004A2F5A">
            <w:pPr>
              <w:pStyle w:val="ListParagraph"/>
              <w:numPr>
                <w:ilvl w:val="0"/>
                <w:numId w:val="8"/>
              </w:numPr>
              <w:rPr>
                <w:sz w:val="18"/>
                <w:szCs w:val="18"/>
              </w:rPr>
            </w:pPr>
            <w:r w:rsidRPr="003D1CA6">
              <w:rPr>
                <w:sz w:val="18"/>
                <w:szCs w:val="18"/>
              </w:rPr>
              <w:t xml:space="preserve">Name &amp; address of </w:t>
            </w:r>
            <w:r w:rsidR="0013444C">
              <w:rPr>
                <w:sz w:val="18"/>
                <w:szCs w:val="18"/>
              </w:rPr>
              <w:t>l</w:t>
            </w:r>
            <w:r w:rsidRPr="003D1CA6">
              <w:rPr>
                <w:sz w:val="18"/>
                <w:szCs w:val="18"/>
              </w:rPr>
              <w:t>andlord</w:t>
            </w:r>
          </w:p>
          <w:p w14:paraId="0F19FD6D" w14:textId="77777777" w:rsidR="00331DD6" w:rsidRDefault="00331DD6" w:rsidP="004A2F5A">
            <w:pPr>
              <w:pStyle w:val="ListParagraph"/>
              <w:numPr>
                <w:ilvl w:val="0"/>
                <w:numId w:val="8"/>
              </w:numPr>
              <w:rPr>
                <w:sz w:val="18"/>
                <w:szCs w:val="18"/>
              </w:rPr>
            </w:pPr>
            <w:r w:rsidRPr="003D1CA6">
              <w:rPr>
                <w:sz w:val="18"/>
                <w:szCs w:val="18"/>
              </w:rPr>
              <w:t>Name of deposit protection scheme and the terms under which money would be deducted</w:t>
            </w:r>
          </w:p>
          <w:p w14:paraId="2CD1386B" w14:textId="77777777" w:rsidR="00331DD6" w:rsidRDefault="00331DD6" w:rsidP="004A2F5A">
            <w:pPr>
              <w:pStyle w:val="ListParagraph"/>
              <w:numPr>
                <w:ilvl w:val="0"/>
                <w:numId w:val="8"/>
              </w:numPr>
              <w:rPr>
                <w:sz w:val="18"/>
                <w:szCs w:val="18"/>
              </w:rPr>
            </w:pPr>
            <w:r w:rsidRPr="003D1CA6">
              <w:rPr>
                <w:sz w:val="18"/>
                <w:szCs w:val="18"/>
              </w:rPr>
              <w:t>When rent is due and how it can be paid</w:t>
            </w:r>
          </w:p>
          <w:p w14:paraId="0A723EDD" w14:textId="0AE3D396" w:rsidR="00331DD6" w:rsidRDefault="00331DD6" w:rsidP="00545B2C">
            <w:pPr>
              <w:pStyle w:val="ListParagraph"/>
              <w:numPr>
                <w:ilvl w:val="0"/>
                <w:numId w:val="8"/>
              </w:numPr>
              <w:rPr>
                <w:sz w:val="18"/>
                <w:szCs w:val="18"/>
              </w:rPr>
            </w:pPr>
            <w:r w:rsidRPr="003D1CA6">
              <w:rPr>
                <w:sz w:val="18"/>
                <w:szCs w:val="18"/>
              </w:rPr>
              <w:t xml:space="preserve">Terms stating that it is the </w:t>
            </w:r>
            <w:r w:rsidR="0013444C">
              <w:rPr>
                <w:sz w:val="18"/>
                <w:szCs w:val="18"/>
              </w:rPr>
              <w:t>l</w:t>
            </w:r>
            <w:r w:rsidRPr="003D1CA6">
              <w:rPr>
                <w:sz w:val="18"/>
                <w:szCs w:val="18"/>
              </w:rPr>
              <w:t>andlord’s responsibility to repair appliances and furniture</w:t>
            </w:r>
          </w:p>
          <w:p w14:paraId="18623FD4" w14:textId="5BE24A1F" w:rsidR="00331DD6" w:rsidRPr="003D1CA6" w:rsidRDefault="00331DD6" w:rsidP="00545B2C">
            <w:pPr>
              <w:pStyle w:val="ListParagraph"/>
              <w:numPr>
                <w:ilvl w:val="0"/>
                <w:numId w:val="8"/>
              </w:numPr>
              <w:rPr>
                <w:sz w:val="18"/>
                <w:szCs w:val="18"/>
              </w:rPr>
            </w:pPr>
            <w:r w:rsidRPr="003D1CA6">
              <w:rPr>
                <w:sz w:val="18"/>
                <w:szCs w:val="18"/>
              </w:rPr>
              <w:t>Any details on improvements or repairs that have been agreed</w:t>
            </w:r>
          </w:p>
          <w:p w14:paraId="545AE3DB" w14:textId="77777777" w:rsidR="00331DD6" w:rsidRDefault="00331DD6" w:rsidP="00545B2C">
            <w:pPr>
              <w:rPr>
                <w:sz w:val="18"/>
                <w:szCs w:val="18"/>
              </w:rPr>
            </w:pPr>
          </w:p>
          <w:p w14:paraId="74425D3B" w14:textId="64443A5C" w:rsidR="00326F20" w:rsidRDefault="00326F20" w:rsidP="00545B2C">
            <w:pPr>
              <w:rPr>
                <w:sz w:val="18"/>
                <w:szCs w:val="18"/>
              </w:rPr>
            </w:pPr>
          </w:p>
          <w:p w14:paraId="227E59B5" w14:textId="77777777" w:rsidR="00326F20" w:rsidRPr="00036650" w:rsidRDefault="00326F20" w:rsidP="00545B2C">
            <w:pPr>
              <w:rPr>
                <w:sz w:val="18"/>
                <w:szCs w:val="18"/>
              </w:rPr>
            </w:pPr>
          </w:p>
          <w:p w14:paraId="3DE434D5" w14:textId="0EE0C332" w:rsidR="00331DD6" w:rsidRDefault="00331DD6" w:rsidP="00545B2C">
            <w:pPr>
              <w:rPr>
                <w:b/>
                <w:sz w:val="18"/>
                <w:szCs w:val="18"/>
              </w:rPr>
            </w:pPr>
            <w:r>
              <w:rPr>
                <w:b/>
                <w:sz w:val="18"/>
                <w:szCs w:val="18"/>
              </w:rPr>
              <w:t>Things to ditch</w:t>
            </w:r>
            <w:r w:rsidRPr="00F343F5">
              <w:rPr>
                <w:b/>
                <w:sz w:val="18"/>
                <w:szCs w:val="18"/>
              </w:rPr>
              <w:t xml:space="preserve"> should include:</w:t>
            </w:r>
          </w:p>
          <w:p w14:paraId="10BC8C56" w14:textId="77777777" w:rsidR="00331DD6" w:rsidRDefault="00331DD6" w:rsidP="00545B2C">
            <w:pPr>
              <w:rPr>
                <w:b/>
                <w:sz w:val="18"/>
                <w:szCs w:val="18"/>
              </w:rPr>
            </w:pPr>
          </w:p>
          <w:p w14:paraId="2E27E373" w14:textId="13937FD6" w:rsidR="00331DD6" w:rsidRPr="003D1CA6" w:rsidRDefault="00331DD6" w:rsidP="003D1CA6">
            <w:pPr>
              <w:rPr>
                <w:b/>
                <w:sz w:val="18"/>
                <w:szCs w:val="18"/>
                <w:lang w:val="en-GB"/>
              </w:rPr>
            </w:pPr>
            <w:r w:rsidRPr="003D1CA6">
              <w:rPr>
                <w:b/>
                <w:bCs/>
                <w:sz w:val="18"/>
                <w:szCs w:val="18"/>
                <w:lang w:val="en-GB"/>
              </w:rPr>
              <w:t>7.8: “</w:t>
            </w:r>
            <w:r w:rsidRPr="003D1CA6">
              <w:rPr>
                <w:b/>
                <w:sz w:val="18"/>
                <w:szCs w:val="18"/>
                <w:lang w:val="en-GB"/>
              </w:rPr>
              <w:t>The Tenant must not make any no</w:t>
            </w:r>
            <w:r>
              <w:rPr>
                <w:b/>
                <w:sz w:val="18"/>
                <w:szCs w:val="18"/>
                <w:lang w:val="en-GB"/>
              </w:rPr>
              <w:t xml:space="preserve">ise in the property after 11pm”: </w:t>
            </w:r>
            <w:r w:rsidRPr="003D1CA6">
              <w:rPr>
                <w:sz w:val="18"/>
                <w:szCs w:val="18"/>
                <w:lang w:val="en-GB"/>
              </w:rPr>
              <w:t>Suggest that a term stating that tenants don’t do activities that may reasonably considered a nuisance to neighbours would be fair</w:t>
            </w:r>
          </w:p>
          <w:p w14:paraId="4B4D7158" w14:textId="3080862C" w:rsidR="00331DD6" w:rsidRPr="003D1CA6" w:rsidRDefault="00331DD6" w:rsidP="003D1CA6">
            <w:pPr>
              <w:rPr>
                <w:b/>
                <w:sz w:val="18"/>
                <w:szCs w:val="18"/>
                <w:lang w:val="en-GB"/>
              </w:rPr>
            </w:pPr>
            <w:r w:rsidRPr="003D1CA6">
              <w:rPr>
                <w:b/>
                <w:bCs/>
                <w:sz w:val="18"/>
                <w:szCs w:val="18"/>
                <w:lang w:val="en-GB"/>
              </w:rPr>
              <w:t>7.13: “</w:t>
            </w:r>
            <w:r w:rsidRPr="003D1CA6">
              <w:rPr>
                <w:b/>
                <w:sz w:val="18"/>
                <w:szCs w:val="18"/>
                <w:lang w:val="en-GB"/>
              </w:rPr>
              <w:t>The Tenant will be liable for the fi</w:t>
            </w:r>
            <w:r>
              <w:rPr>
                <w:b/>
                <w:sz w:val="18"/>
                <w:szCs w:val="18"/>
                <w:lang w:val="en-GB"/>
              </w:rPr>
              <w:t xml:space="preserve">rst £100 cost of any repairs”: </w:t>
            </w:r>
            <w:r>
              <w:rPr>
                <w:sz w:val="18"/>
                <w:szCs w:val="18"/>
                <w:lang w:val="en-GB"/>
              </w:rPr>
              <w:t>This should be challenged</w:t>
            </w:r>
            <w:r w:rsidRPr="003D1CA6">
              <w:rPr>
                <w:sz w:val="18"/>
                <w:szCs w:val="18"/>
                <w:lang w:val="en-GB"/>
              </w:rPr>
              <w:t xml:space="preserve"> as</w:t>
            </w:r>
            <w:r>
              <w:rPr>
                <w:sz w:val="18"/>
                <w:szCs w:val="18"/>
                <w:lang w:val="en-GB"/>
              </w:rPr>
              <w:t xml:space="preserve"> the</w:t>
            </w:r>
            <w:r w:rsidRPr="003D1CA6">
              <w:rPr>
                <w:sz w:val="18"/>
                <w:szCs w:val="18"/>
                <w:lang w:val="en-GB"/>
              </w:rPr>
              <w:t xml:space="preserve"> landlord has s</w:t>
            </w:r>
            <w:r>
              <w:rPr>
                <w:sz w:val="18"/>
                <w:szCs w:val="18"/>
                <w:lang w:val="en-GB"/>
              </w:rPr>
              <w:t>tatutory repairing obligations</w:t>
            </w:r>
          </w:p>
          <w:p w14:paraId="75020A24" w14:textId="4805E6BA" w:rsidR="00331DD6" w:rsidRPr="003D1CA6" w:rsidRDefault="00331DD6" w:rsidP="003D1CA6">
            <w:pPr>
              <w:rPr>
                <w:b/>
                <w:sz w:val="18"/>
                <w:szCs w:val="18"/>
                <w:lang w:val="en-GB"/>
              </w:rPr>
            </w:pPr>
            <w:r w:rsidRPr="003D1CA6">
              <w:rPr>
                <w:b/>
                <w:bCs/>
                <w:sz w:val="18"/>
                <w:szCs w:val="18"/>
                <w:lang w:val="en-GB"/>
              </w:rPr>
              <w:t xml:space="preserve">7.18: </w:t>
            </w:r>
            <w:r w:rsidRPr="003D1CA6">
              <w:rPr>
                <w:b/>
                <w:sz w:val="18"/>
                <w:szCs w:val="18"/>
                <w:lang w:val="en-GB"/>
              </w:rPr>
              <w:t>“The Tenant must give the Landlord (or any person acting on behalf of the Landlord) immediate access  to the Property</w:t>
            </w:r>
            <w:r>
              <w:rPr>
                <w:b/>
                <w:sz w:val="18"/>
                <w:szCs w:val="18"/>
                <w:lang w:val="en-GB"/>
              </w:rPr>
              <w:t xml:space="preserve"> at all reasonable times of day”: </w:t>
            </w:r>
            <w:r w:rsidRPr="003D1CA6">
              <w:rPr>
                <w:sz w:val="18"/>
                <w:szCs w:val="18"/>
                <w:lang w:val="en-GB"/>
              </w:rPr>
              <w:t>Unless it’s an emergency, you are entitled to 24 hours written notice</w:t>
            </w:r>
          </w:p>
          <w:p w14:paraId="6A4C0ABA" w14:textId="6507CE30" w:rsidR="00331DD6" w:rsidRPr="003D1CA6" w:rsidRDefault="00331DD6" w:rsidP="003D1CA6">
            <w:pPr>
              <w:rPr>
                <w:b/>
                <w:sz w:val="18"/>
                <w:szCs w:val="18"/>
                <w:lang w:val="en-GB"/>
              </w:rPr>
            </w:pPr>
            <w:r w:rsidRPr="003D1CA6">
              <w:rPr>
                <w:b/>
                <w:bCs/>
                <w:sz w:val="18"/>
                <w:szCs w:val="18"/>
                <w:lang w:val="en-GB"/>
              </w:rPr>
              <w:t>7.19: “</w:t>
            </w:r>
            <w:r w:rsidRPr="003D1CA6">
              <w:rPr>
                <w:b/>
                <w:sz w:val="18"/>
                <w:szCs w:val="18"/>
                <w:lang w:val="en-GB"/>
              </w:rPr>
              <w:t>The Tenant must return the Property and any items belonging to the Landlord  in the same condition as they w</w:t>
            </w:r>
            <w:r>
              <w:rPr>
                <w:b/>
                <w:sz w:val="18"/>
                <w:szCs w:val="18"/>
                <w:lang w:val="en-GB"/>
              </w:rPr>
              <w:t>ere at the start of the Tenancy</w:t>
            </w:r>
            <w:r w:rsidRPr="003D1CA6">
              <w:rPr>
                <w:b/>
                <w:sz w:val="18"/>
                <w:szCs w:val="18"/>
                <w:lang w:val="en-GB"/>
              </w:rPr>
              <w:t>”</w:t>
            </w:r>
            <w:r>
              <w:rPr>
                <w:b/>
                <w:sz w:val="18"/>
                <w:szCs w:val="18"/>
                <w:lang w:val="en-GB"/>
              </w:rPr>
              <w:t xml:space="preserve">: </w:t>
            </w:r>
            <w:r>
              <w:rPr>
                <w:sz w:val="18"/>
                <w:szCs w:val="18"/>
                <w:lang w:val="en-GB"/>
              </w:rPr>
              <w:t>Fair wear and tear is acceptable so tenants shouldn’t be penalised for normal use-related damage</w:t>
            </w:r>
          </w:p>
          <w:p w14:paraId="78C423E0" w14:textId="777DEF83" w:rsidR="00331DD6" w:rsidRDefault="00331DD6" w:rsidP="003D1CA6">
            <w:pPr>
              <w:rPr>
                <w:sz w:val="18"/>
                <w:szCs w:val="18"/>
                <w:lang w:val="en-GB"/>
              </w:rPr>
            </w:pPr>
            <w:r w:rsidRPr="003D1CA6">
              <w:rPr>
                <w:b/>
                <w:bCs/>
                <w:sz w:val="18"/>
                <w:szCs w:val="18"/>
                <w:lang w:val="en-GB"/>
              </w:rPr>
              <w:t xml:space="preserve">7.20: </w:t>
            </w:r>
            <w:r w:rsidRPr="003D1CA6">
              <w:rPr>
                <w:b/>
                <w:sz w:val="18"/>
                <w:szCs w:val="18"/>
                <w:lang w:val="en-GB"/>
              </w:rPr>
              <w:t>“The Tenant must pay for the property to be               professionally cl</w:t>
            </w:r>
            <w:r>
              <w:rPr>
                <w:b/>
                <w:sz w:val="18"/>
                <w:szCs w:val="18"/>
                <w:lang w:val="en-GB"/>
              </w:rPr>
              <w:t>eaned at the end of the tenancy</w:t>
            </w:r>
            <w:r w:rsidRPr="003D1CA6">
              <w:rPr>
                <w:b/>
                <w:sz w:val="18"/>
                <w:szCs w:val="18"/>
                <w:lang w:val="en-GB"/>
              </w:rPr>
              <w:t>”</w:t>
            </w:r>
            <w:r>
              <w:rPr>
                <w:b/>
                <w:sz w:val="18"/>
                <w:szCs w:val="18"/>
                <w:lang w:val="en-GB"/>
              </w:rPr>
              <w:t xml:space="preserve">: </w:t>
            </w:r>
            <w:r w:rsidRPr="003B2D99">
              <w:rPr>
                <w:sz w:val="18"/>
                <w:szCs w:val="18"/>
                <w:lang w:val="en-GB"/>
              </w:rPr>
              <w:t>Worth challenging this</w:t>
            </w:r>
            <w:r>
              <w:rPr>
                <w:sz w:val="18"/>
                <w:szCs w:val="18"/>
                <w:lang w:val="en-GB"/>
              </w:rPr>
              <w:t xml:space="preserve"> </w:t>
            </w:r>
            <w:r w:rsidRPr="003B2D99">
              <w:rPr>
                <w:sz w:val="18"/>
                <w:szCs w:val="18"/>
                <w:lang w:val="en-GB"/>
              </w:rPr>
              <w:t>- is it being professionally cleaned for you before you move in</w:t>
            </w:r>
            <w:r>
              <w:rPr>
                <w:sz w:val="18"/>
                <w:szCs w:val="18"/>
                <w:lang w:val="en-GB"/>
              </w:rPr>
              <w:t>?</w:t>
            </w:r>
          </w:p>
          <w:p w14:paraId="6642205F" w14:textId="7422CDB7" w:rsidR="0013444C" w:rsidRDefault="0013444C" w:rsidP="003D1CA6">
            <w:pPr>
              <w:rPr>
                <w:b/>
                <w:sz w:val="18"/>
                <w:szCs w:val="18"/>
              </w:rPr>
            </w:pPr>
          </w:p>
          <w:p w14:paraId="6940C06C" w14:textId="7074BEFF" w:rsidR="0013444C" w:rsidRPr="000B543B" w:rsidRDefault="0013444C" w:rsidP="003D1CA6">
            <w:pPr>
              <w:rPr>
                <w:b/>
                <w:sz w:val="18"/>
                <w:szCs w:val="18"/>
              </w:rPr>
            </w:pPr>
            <w:r w:rsidRPr="000B543B">
              <w:rPr>
                <w:sz w:val="18"/>
                <w:szCs w:val="18"/>
              </w:rPr>
              <w:t xml:space="preserve">Explain that if a term is ‘unfair’ it may be unenforceable </w:t>
            </w:r>
            <w:r w:rsidR="0084725C" w:rsidRPr="000B543B">
              <w:rPr>
                <w:sz w:val="18"/>
                <w:szCs w:val="18"/>
              </w:rPr>
              <w:t>in the courts</w:t>
            </w:r>
            <w:r w:rsidR="000B543B">
              <w:rPr>
                <w:sz w:val="18"/>
                <w:szCs w:val="18"/>
              </w:rPr>
              <w:t xml:space="preserve"> anyway</w:t>
            </w:r>
            <w:r w:rsidR="0084725C" w:rsidRPr="000B543B">
              <w:rPr>
                <w:sz w:val="18"/>
                <w:szCs w:val="18"/>
              </w:rPr>
              <w:t>, though it is better to get it removed at an early stage if they are concerned about it.</w:t>
            </w:r>
          </w:p>
          <w:p w14:paraId="7B1C9E0F" w14:textId="2FAB20FE" w:rsidR="00331DD6" w:rsidRPr="003B2D99" w:rsidRDefault="00331DD6" w:rsidP="00545B2C">
            <w:pPr>
              <w:rPr>
                <w:color w:val="FF0000"/>
                <w:sz w:val="18"/>
                <w:szCs w:val="18"/>
              </w:rPr>
            </w:pPr>
          </w:p>
          <w:p w14:paraId="13E8A98D" w14:textId="4A965E9D" w:rsidR="00331DD6" w:rsidRDefault="00331DD6" w:rsidP="00545B2C">
            <w:pPr>
              <w:rPr>
                <w:b/>
                <w:sz w:val="18"/>
                <w:szCs w:val="18"/>
              </w:rPr>
            </w:pPr>
            <w:r>
              <w:rPr>
                <w:b/>
                <w:sz w:val="18"/>
                <w:szCs w:val="18"/>
              </w:rPr>
              <w:t>Things to see should include</w:t>
            </w:r>
            <w:r w:rsidRPr="00BD4291">
              <w:rPr>
                <w:b/>
                <w:sz w:val="18"/>
                <w:szCs w:val="18"/>
              </w:rPr>
              <w:t>:</w:t>
            </w:r>
          </w:p>
          <w:p w14:paraId="7406F38B" w14:textId="77777777" w:rsidR="00331DD6" w:rsidRDefault="00331DD6" w:rsidP="00032D88">
            <w:pPr>
              <w:pStyle w:val="ListParagraph"/>
              <w:ind w:left="360"/>
              <w:rPr>
                <w:sz w:val="18"/>
                <w:szCs w:val="18"/>
              </w:rPr>
            </w:pPr>
          </w:p>
          <w:p w14:paraId="47ACC091" w14:textId="77777777" w:rsidR="00331DD6" w:rsidRDefault="00331DD6" w:rsidP="00D91DAB">
            <w:pPr>
              <w:pStyle w:val="ListParagraph"/>
              <w:numPr>
                <w:ilvl w:val="0"/>
                <w:numId w:val="16"/>
              </w:numPr>
              <w:rPr>
                <w:sz w:val="18"/>
                <w:szCs w:val="18"/>
              </w:rPr>
            </w:pPr>
            <w:r w:rsidRPr="00D91DAB">
              <w:rPr>
                <w:sz w:val="18"/>
                <w:szCs w:val="18"/>
              </w:rPr>
              <w:t>Energy Performance Certificate</w:t>
            </w:r>
          </w:p>
          <w:p w14:paraId="05E0089C" w14:textId="77777777" w:rsidR="00331DD6" w:rsidRDefault="00331DD6" w:rsidP="00D91DAB">
            <w:pPr>
              <w:pStyle w:val="ListParagraph"/>
              <w:numPr>
                <w:ilvl w:val="0"/>
                <w:numId w:val="16"/>
              </w:numPr>
              <w:rPr>
                <w:sz w:val="18"/>
                <w:szCs w:val="18"/>
              </w:rPr>
            </w:pPr>
            <w:r w:rsidRPr="00D91DAB">
              <w:rPr>
                <w:sz w:val="18"/>
                <w:szCs w:val="18"/>
              </w:rPr>
              <w:t>Gas Safety Certificate</w:t>
            </w:r>
          </w:p>
          <w:p w14:paraId="3DF8F428" w14:textId="0783E8EB" w:rsidR="000B543B" w:rsidRPr="000B543B" w:rsidRDefault="000B543B" w:rsidP="000B543B">
            <w:pPr>
              <w:rPr>
                <w:sz w:val="18"/>
                <w:szCs w:val="18"/>
              </w:rPr>
            </w:pPr>
            <w:r>
              <w:rPr>
                <w:sz w:val="18"/>
                <w:szCs w:val="18"/>
              </w:rPr>
              <w:t>Where relevant</w:t>
            </w:r>
          </w:p>
          <w:p w14:paraId="5DB68429" w14:textId="799B0F09" w:rsidR="000B543B" w:rsidRDefault="000B543B" w:rsidP="000B543B">
            <w:pPr>
              <w:pStyle w:val="ListParagraph"/>
              <w:numPr>
                <w:ilvl w:val="0"/>
                <w:numId w:val="16"/>
              </w:numPr>
              <w:rPr>
                <w:sz w:val="18"/>
                <w:szCs w:val="18"/>
              </w:rPr>
            </w:pPr>
            <w:r w:rsidRPr="00D91DAB">
              <w:rPr>
                <w:sz w:val="18"/>
                <w:szCs w:val="18"/>
              </w:rPr>
              <w:t>HMO licen</w:t>
            </w:r>
            <w:r>
              <w:rPr>
                <w:sz w:val="18"/>
                <w:szCs w:val="18"/>
              </w:rPr>
              <w:t>ce</w:t>
            </w:r>
          </w:p>
          <w:p w14:paraId="718EA44B" w14:textId="35127E81" w:rsidR="00331DD6" w:rsidRDefault="000B543B" w:rsidP="00D91DAB">
            <w:pPr>
              <w:pStyle w:val="ListParagraph"/>
              <w:numPr>
                <w:ilvl w:val="0"/>
                <w:numId w:val="16"/>
              </w:numPr>
              <w:rPr>
                <w:sz w:val="18"/>
                <w:szCs w:val="18"/>
              </w:rPr>
            </w:pPr>
            <w:r>
              <w:rPr>
                <w:sz w:val="18"/>
                <w:szCs w:val="18"/>
              </w:rPr>
              <w:t>Guarantor form</w:t>
            </w:r>
            <w:r w:rsidR="00331DD6" w:rsidRPr="00D91DAB">
              <w:rPr>
                <w:sz w:val="18"/>
                <w:szCs w:val="18"/>
              </w:rPr>
              <w:t>: Make sure guarantor liability is limited to the individual tenants share of rent</w:t>
            </w:r>
          </w:p>
          <w:p w14:paraId="218BDB74" w14:textId="77777777" w:rsidR="000B543B" w:rsidRDefault="000B543B" w:rsidP="000B543B">
            <w:pPr>
              <w:rPr>
                <w:sz w:val="18"/>
                <w:szCs w:val="18"/>
              </w:rPr>
            </w:pPr>
          </w:p>
          <w:p w14:paraId="22C9A3AA" w14:textId="5EC18F8B" w:rsidR="000B543B" w:rsidRPr="00EA2F9C" w:rsidRDefault="00EA2F9C" w:rsidP="000B543B">
            <w:pPr>
              <w:rPr>
                <w:i/>
                <w:sz w:val="18"/>
                <w:szCs w:val="18"/>
              </w:rPr>
            </w:pPr>
            <w:r w:rsidRPr="00EA2F9C">
              <w:rPr>
                <w:i/>
                <w:sz w:val="18"/>
                <w:szCs w:val="18"/>
              </w:rPr>
              <w:t>When you hand over your deposit you</w:t>
            </w:r>
            <w:r w:rsidR="000B543B" w:rsidRPr="00EA2F9C">
              <w:rPr>
                <w:i/>
                <w:sz w:val="18"/>
                <w:szCs w:val="18"/>
              </w:rPr>
              <w:t xml:space="preserve"> should receive a receipt, as well as confirmation that it has bee</w:t>
            </w:r>
            <w:r w:rsidRPr="00EA2F9C">
              <w:rPr>
                <w:i/>
                <w:sz w:val="18"/>
                <w:szCs w:val="18"/>
              </w:rPr>
              <w:t>n protected within 30 days. You</w:t>
            </w:r>
            <w:r w:rsidR="000B543B" w:rsidRPr="00EA2F9C">
              <w:rPr>
                <w:i/>
                <w:sz w:val="18"/>
                <w:szCs w:val="18"/>
              </w:rPr>
              <w:t xml:space="preserve"> should receive an inventory w</w:t>
            </w:r>
            <w:r>
              <w:rPr>
                <w:i/>
                <w:sz w:val="18"/>
                <w:szCs w:val="18"/>
              </w:rPr>
              <w:t>hen you move in which you</w:t>
            </w:r>
            <w:r w:rsidR="000B543B" w:rsidRPr="00EA2F9C">
              <w:rPr>
                <w:i/>
                <w:sz w:val="18"/>
                <w:szCs w:val="18"/>
              </w:rPr>
              <w:t xml:space="preserve"> should check</w:t>
            </w:r>
            <w:r w:rsidRPr="00EA2F9C">
              <w:rPr>
                <w:i/>
                <w:sz w:val="18"/>
                <w:szCs w:val="18"/>
              </w:rPr>
              <w:t xml:space="preserve"> for accuracy before signing. If you</w:t>
            </w:r>
            <w:r w:rsidR="000B543B" w:rsidRPr="00EA2F9C">
              <w:rPr>
                <w:i/>
                <w:sz w:val="18"/>
                <w:szCs w:val="18"/>
              </w:rPr>
              <w:t xml:space="preserve"> don’t receive </w:t>
            </w:r>
            <w:r w:rsidRPr="00EA2F9C">
              <w:rPr>
                <w:i/>
                <w:sz w:val="18"/>
                <w:szCs w:val="18"/>
              </w:rPr>
              <w:t>one, you should make your</w:t>
            </w:r>
            <w:r w:rsidR="000B543B" w:rsidRPr="00EA2F9C">
              <w:rPr>
                <w:i/>
                <w:sz w:val="18"/>
                <w:szCs w:val="18"/>
              </w:rPr>
              <w:t xml:space="preserve"> own, taking dated photos to highlight any issues with the property.</w:t>
            </w:r>
          </w:p>
          <w:p w14:paraId="0841CC82" w14:textId="77777777" w:rsidR="00331DD6" w:rsidRPr="001047B2" w:rsidRDefault="00331DD6" w:rsidP="00545B2C">
            <w:pPr>
              <w:rPr>
                <w:sz w:val="18"/>
                <w:szCs w:val="18"/>
              </w:rPr>
            </w:pPr>
          </w:p>
          <w:p w14:paraId="7E83DC17" w14:textId="57DC541A" w:rsidR="0084725C" w:rsidRDefault="00331DD6" w:rsidP="00545B2C">
            <w:pPr>
              <w:rPr>
                <w:sz w:val="18"/>
                <w:szCs w:val="18"/>
              </w:rPr>
            </w:pPr>
            <w:r>
              <w:rPr>
                <w:sz w:val="18"/>
                <w:szCs w:val="18"/>
              </w:rPr>
              <w:t xml:space="preserve">Let students know about the </w:t>
            </w:r>
            <w:r w:rsidRPr="00FE6F97">
              <w:rPr>
                <w:b/>
                <w:sz w:val="18"/>
                <w:szCs w:val="18"/>
              </w:rPr>
              <w:t>“Contract Check-list”</w:t>
            </w:r>
            <w:r w:rsidR="00422853">
              <w:rPr>
                <w:sz w:val="18"/>
                <w:szCs w:val="18"/>
              </w:rPr>
              <w:t xml:space="preserve"> and </w:t>
            </w:r>
            <w:r w:rsidR="00422853">
              <w:rPr>
                <w:i/>
                <w:sz w:val="18"/>
                <w:szCs w:val="18"/>
              </w:rPr>
              <w:t>‘</w:t>
            </w:r>
            <w:r w:rsidR="00422853" w:rsidRPr="00422853">
              <w:rPr>
                <w:b/>
                <w:sz w:val="18"/>
                <w:szCs w:val="18"/>
              </w:rPr>
              <w:t>Be clear on fees and licensing</w:t>
            </w:r>
            <w:r w:rsidR="00422853">
              <w:rPr>
                <w:b/>
                <w:i/>
                <w:sz w:val="18"/>
                <w:szCs w:val="18"/>
              </w:rPr>
              <w:t xml:space="preserve">’ </w:t>
            </w:r>
            <w:r w:rsidR="00422853">
              <w:rPr>
                <w:sz w:val="18"/>
                <w:szCs w:val="18"/>
              </w:rPr>
              <w:t>on the Ready to Rent website</w:t>
            </w:r>
            <w:r>
              <w:rPr>
                <w:sz w:val="18"/>
                <w:szCs w:val="18"/>
              </w:rPr>
              <w:t xml:space="preserve"> that will help ensure they don’t miss anything</w:t>
            </w:r>
            <w:r w:rsidR="002A570F">
              <w:rPr>
                <w:sz w:val="18"/>
                <w:szCs w:val="18"/>
              </w:rPr>
              <w:t>.</w:t>
            </w:r>
          </w:p>
          <w:p w14:paraId="1AFFF8F0" w14:textId="77777777" w:rsidR="0084725C" w:rsidRDefault="0084725C" w:rsidP="00545B2C">
            <w:pPr>
              <w:rPr>
                <w:sz w:val="18"/>
                <w:szCs w:val="18"/>
              </w:rPr>
            </w:pPr>
          </w:p>
          <w:p w14:paraId="5F4F430F" w14:textId="77777777" w:rsidR="00331DD6" w:rsidRPr="00036650" w:rsidRDefault="00331DD6" w:rsidP="00545B2C">
            <w:pPr>
              <w:rPr>
                <w:sz w:val="18"/>
                <w:szCs w:val="18"/>
              </w:rPr>
            </w:pPr>
          </w:p>
        </w:tc>
        <w:tc>
          <w:tcPr>
            <w:tcW w:w="1417" w:type="dxa"/>
            <w:shd w:val="clear" w:color="auto" w:fill="FFFFFF"/>
            <w:tcMar>
              <w:top w:w="0" w:type="dxa"/>
              <w:left w:w="108" w:type="dxa"/>
              <w:bottom w:w="0" w:type="dxa"/>
              <w:right w:w="108" w:type="dxa"/>
            </w:tcMar>
          </w:tcPr>
          <w:p w14:paraId="38BB912A" w14:textId="6BB0DF9E" w:rsidR="00331DD6" w:rsidRDefault="00331DD6" w:rsidP="00AA30CE">
            <w:pPr>
              <w:rPr>
                <w:sz w:val="18"/>
                <w:szCs w:val="18"/>
              </w:rPr>
            </w:pPr>
          </w:p>
          <w:p w14:paraId="1592A6EF" w14:textId="5523D12E" w:rsidR="00331DD6" w:rsidRDefault="00331DD6" w:rsidP="00AA30CE">
            <w:pPr>
              <w:rPr>
                <w:sz w:val="18"/>
                <w:szCs w:val="18"/>
              </w:rPr>
            </w:pPr>
            <w:r>
              <w:rPr>
                <w:sz w:val="18"/>
                <w:szCs w:val="18"/>
              </w:rPr>
              <w:t>Copies of contract for Green House (at least 1 between 3)</w:t>
            </w:r>
          </w:p>
          <w:p w14:paraId="58193BD0" w14:textId="77777777" w:rsidR="00331DD6" w:rsidRDefault="00331DD6" w:rsidP="00545B2C">
            <w:pPr>
              <w:rPr>
                <w:sz w:val="18"/>
                <w:szCs w:val="18"/>
              </w:rPr>
            </w:pPr>
          </w:p>
          <w:p w14:paraId="6AAD03E5" w14:textId="77777777" w:rsidR="00326F20" w:rsidRDefault="00326F20" w:rsidP="00545B2C">
            <w:pPr>
              <w:rPr>
                <w:sz w:val="18"/>
                <w:szCs w:val="18"/>
              </w:rPr>
            </w:pPr>
          </w:p>
          <w:p w14:paraId="5F72623C" w14:textId="458DAD59" w:rsidR="00331DD6" w:rsidRDefault="00331DD6" w:rsidP="00545B2C">
            <w:pPr>
              <w:rPr>
                <w:sz w:val="18"/>
                <w:szCs w:val="18"/>
              </w:rPr>
            </w:pPr>
            <w:r>
              <w:rPr>
                <w:sz w:val="18"/>
                <w:szCs w:val="18"/>
              </w:rPr>
              <w:t>Slide: Contracts: What’s in them</w:t>
            </w:r>
          </w:p>
          <w:p w14:paraId="422F8E2F" w14:textId="77777777" w:rsidR="00331DD6" w:rsidRDefault="00331DD6" w:rsidP="00545B2C">
            <w:pPr>
              <w:rPr>
                <w:sz w:val="18"/>
                <w:szCs w:val="18"/>
              </w:rPr>
            </w:pPr>
          </w:p>
          <w:p w14:paraId="356E7A9D" w14:textId="77777777" w:rsidR="00331DD6" w:rsidRDefault="00331DD6" w:rsidP="00545B2C">
            <w:pPr>
              <w:rPr>
                <w:sz w:val="18"/>
                <w:szCs w:val="18"/>
              </w:rPr>
            </w:pPr>
          </w:p>
          <w:p w14:paraId="6A62B532" w14:textId="77777777" w:rsidR="00331DD6" w:rsidRDefault="00331DD6" w:rsidP="00545B2C">
            <w:pPr>
              <w:rPr>
                <w:sz w:val="18"/>
                <w:szCs w:val="18"/>
              </w:rPr>
            </w:pPr>
          </w:p>
          <w:p w14:paraId="67CE2909" w14:textId="77777777" w:rsidR="00331DD6" w:rsidRDefault="00331DD6" w:rsidP="00545B2C">
            <w:pPr>
              <w:rPr>
                <w:sz w:val="18"/>
                <w:szCs w:val="18"/>
              </w:rPr>
            </w:pPr>
          </w:p>
          <w:p w14:paraId="6B09315B" w14:textId="77777777" w:rsidR="00331DD6" w:rsidRDefault="00331DD6" w:rsidP="00545B2C">
            <w:pPr>
              <w:rPr>
                <w:sz w:val="18"/>
                <w:szCs w:val="18"/>
              </w:rPr>
            </w:pPr>
          </w:p>
          <w:p w14:paraId="5AB77042" w14:textId="77777777" w:rsidR="00331DD6" w:rsidRDefault="00331DD6" w:rsidP="00545B2C">
            <w:pPr>
              <w:rPr>
                <w:sz w:val="18"/>
                <w:szCs w:val="18"/>
              </w:rPr>
            </w:pPr>
          </w:p>
          <w:p w14:paraId="0E61A275" w14:textId="77777777" w:rsidR="00734148" w:rsidRDefault="00734148" w:rsidP="00545B2C">
            <w:pPr>
              <w:rPr>
                <w:sz w:val="18"/>
                <w:szCs w:val="18"/>
              </w:rPr>
            </w:pPr>
          </w:p>
          <w:p w14:paraId="52A225CA" w14:textId="77777777" w:rsidR="00734148" w:rsidRDefault="00734148" w:rsidP="00545B2C">
            <w:pPr>
              <w:rPr>
                <w:sz w:val="18"/>
                <w:szCs w:val="18"/>
              </w:rPr>
            </w:pPr>
          </w:p>
          <w:p w14:paraId="31909492" w14:textId="77777777" w:rsidR="00734148" w:rsidRDefault="00734148" w:rsidP="00545B2C">
            <w:pPr>
              <w:rPr>
                <w:sz w:val="18"/>
                <w:szCs w:val="18"/>
              </w:rPr>
            </w:pPr>
          </w:p>
          <w:p w14:paraId="12A064E2" w14:textId="77777777" w:rsidR="00734148" w:rsidRDefault="00734148" w:rsidP="00545B2C">
            <w:pPr>
              <w:rPr>
                <w:sz w:val="18"/>
                <w:szCs w:val="18"/>
              </w:rPr>
            </w:pPr>
          </w:p>
          <w:p w14:paraId="2E4ADC4A" w14:textId="77777777" w:rsidR="00734148" w:rsidRDefault="00734148" w:rsidP="00545B2C">
            <w:pPr>
              <w:rPr>
                <w:sz w:val="18"/>
                <w:szCs w:val="18"/>
              </w:rPr>
            </w:pPr>
          </w:p>
          <w:p w14:paraId="08F1C07A" w14:textId="77777777" w:rsidR="00734148" w:rsidRDefault="00734148" w:rsidP="00545B2C">
            <w:pPr>
              <w:rPr>
                <w:sz w:val="18"/>
                <w:szCs w:val="18"/>
              </w:rPr>
            </w:pPr>
          </w:p>
          <w:p w14:paraId="5029E865" w14:textId="103071A2" w:rsidR="0013444C" w:rsidRDefault="0013444C" w:rsidP="00545B2C">
            <w:pPr>
              <w:rPr>
                <w:sz w:val="18"/>
                <w:szCs w:val="18"/>
              </w:rPr>
            </w:pPr>
          </w:p>
          <w:p w14:paraId="5D2C17E6" w14:textId="77777777" w:rsidR="0013444C" w:rsidRDefault="0013444C" w:rsidP="00545B2C">
            <w:pPr>
              <w:rPr>
                <w:sz w:val="18"/>
                <w:szCs w:val="18"/>
              </w:rPr>
            </w:pPr>
          </w:p>
          <w:p w14:paraId="57321C83" w14:textId="77777777" w:rsidR="0013444C" w:rsidRDefault="0013444C" w:rsidP="00545B2C">
            <w:pPr>
              <w:rPr>
                <w:sz w:val="18"/>
                <w:szCs w:val="18"/>
              </w:rPr>
            </w:pPr>
          </w:p>
          <w:p w14:paraId="12B04AC0" w14:textId="77777777" w:rsidR="0013444C" w:rsidRDefault="0013444C" w:rsidP="00545B2C">
            <w:pPr>
              <w:rPr>
                <w:sz w:val="18"/>
                <w:szCs w:val="18"/>
              </w:rPr>
            </w:pPr>
          </w:p>
          <w:p w14:paraId="3D71C7A3" w14:textId="2382A08C" w:rsidR="00734148" w:rsidRDefault="00734148" w:rsidP="00545B2C">
            <w:pPr>
              <w:rPr>
                <w:sz w:val="18"/>
                <w:szCs w:val="18"/>
              </w:rPr>
            </w:pPr>
            <w:r>
              <w:rPr>
                <w:sz w:val="18"/>
                <w:szCs w:val="18"/>
              </w:rPr>
              <w:t>Slide: Clues</w:t>
            </w:r>
          </w:p>
          <w:p w14:paraId="51047E59" w14:textId="77777777" w:rsidR="00734148" w:rsidRDefault="00734148" w:rsidP="00545B2C">
            <w:pPr>
              <w:rPr>
                <w:sz w:val="18"/>
                <w:szCs w:val="18"/>
              </w:rPr>
            </w:pPr>
          </w:p>
          <w:p w14:paraId="346FF6C6" w14:textId="77777777" w:rsidR="00734148" w:rsidRDefault="00734148" w:rsidP="00545B2C">
            <w:pPr>
              <w:rPr>
                <w:sz w:val="18"/>
                <w:szCs w:val="18"/>
              </w:rPr>
            </w:pPr>
          </w:p>
          <w:p w14:paraId="00890DA4" w14:textId="24DCFCC2" w:rsidR="00331DD6" w:rsidRDefault="00331DD6" w:rsidP="00545B2C">
            <w:pPr>
              <w:rPr>
                <w:sz w:val="18"/>
                <w:szCs w:val="18"/>
              </w:rPr>
            </w:pPr>
            <w:r>
              <w:rPr>
                <w:sz w:val="18"/>
                <w:szCs w:val="18"/>
              </w:rPr>
              <w:t>Contract Hunt Instruction sheets (3 per group)</w:t>
            </w:r>
          </w:p>
          <w:p w14:paraId="7F1443DB" w14:textId="77777777" w:rsidR="00331DD6" w:rsidRDefault="00331DD6" w:rsidP="00545B2C">
            <w:pPr>
              <w:rPr>
                <w:sz w:val="18"/>
                <w:szCs w:val="18"/>
              </w:rPr>
            </w:pPr>
          </w:p>
          <w:p w14:paraId="3D7CD7B1" w14:textId="77777777" w:rsidR="00331DD6" w:rsidRDefault="00331DD6" w:rsidP="001340C0">
            <w:pPr>
              <w:rPr>
                <w:sz w:val="18"/>
                <w:szCs w:val="18"/>
              </w:rPr>
            </w:pPr>
          </w:p>
          <w:p w14:paraId="796B7E6F" w14:textId="77777777" w:rsidR="00331DD6" w:rsidRDefault="00331DD6" w:rsidP="001340C0">
            <w:pPr>
              <w:rPr>
                <w:sz w:val="18"/>
                <w:szCs w:val="18"/>
              </w:rPr>
            </w:pPr>
          </w:p>
          <w:p w14:paraId="4A26890F" w14:textId="77777777" w:rsidR="000C5005" w:rsidRDefault="000C5005" w:rsidP="001340C0">
            <w:pPr>
              <w:rPr>
                <w:sz w:val="18"/>
                <w:szCs w:val="18"/>
              </w:rPr>
            </w:pPr>
          </w:p>
          <w:p w14:paraId="4364D718" w14:textId="77777777" w:rsidR="000C5005" w:rsidRDefault="000C5005" w:rsidP="001340C0">
            <w:pPr>
              <w:rPr>
                <w:sz w:val="18"/>
                <w:szCs w:val="18"/>
              </w:rPr>
            </w:pPr>
          </w:p>
          <w:p w14:paraId="0E9C9AF9" w14:textId="77777777" w:rsidR="000C5005" w:rsidRDefault="000C5005" w:rsidP="001340C0">
            <w:pPr>
              <w:rPr>
                <w:sz w:val="18"/>
                <w:szCs w:val="18"/>
              </w:rPr>
            </w:pPr>
          </w:p>
          <w:p w14:paraId="28F20179" w14:textId="77777777" w:rsidR="000C5005" w:rsidRDefault="000C5005" w:rsidP="001340C0">
            <w:pPr>
              <w:rPr>
                <w:sz w:val="18"/>
                <w:szCs w:val="18"/>
              </w:rPr>
            </w:pPr>
          </w:p>
          <w:p w14:paraId="672F4F94" w14:textId="77777777" w:rsidR="000C5005" w:rsidRDefault="000C5005" w:rsidP="001340C0">
            <w:pPr>
              <w:rPr>
                <w:sz w:val="18"/>
                <w:szCs w:val="18"/>
              </w:rPr>
            </w:pPr>
          </w:p>
          <w:p w14:paraId="1D0CCBB1" w14:textId="77777777" w:rsidR="000C5005" w:rsidRDefault="000C5005" w:rsidP="001340C0">
            <w:pPr>
              <w:rPr>
                <w:sz w:val="18"/>
                <w:szCs w:val="18"/>
              </w:rPr>
            </w:pPr>
          </w:p>
          <w:p w14:paraId="0EEF007F" w14:textId="77777777" w:rsidR="000C5005" w:rsidRDefault="000C5005" w:rsidP="001340C0">
            <w:pPr>
              <w:rPr>
                <w:sz w:val="18"/>
                <w:szCs w:val="18"/>
              </w:rPr>
            </w:pPr>
          </w:p>
          <w:p w14:paraId="01F2CEA6" w14:textId="77777777" w:rsidR="000C5005" w:rsidRDefault="000C5005" w:rsidP="001340C0">
            <w:pPr>
              <w:rPr>
                <w:sz w:val="18"/>
                <w:szCs w:val="18"/>
              </w:rPr>
            </w:pPr>
          </w:p>
          <w:p w14:paraId="5AEE66DB" w14:textId="77777777" w:rsidR="000C5005" w:rsidRDefault="000C5005" w:rsidP="001340C0">
            <w:pPr>
              <w:rPr>
                <w:sz w:val="18"/>
                <w:szCs w:val="18"/>
              </w:rPr>
            </w:pPr>
          </w:p>
          <w:p w14:paraId="06ECD461" w14:textId="77777777" w:rsidR="000C5005" w:rsidRDefault="000C5005" w:rsidP="001340C0">
            <w:pPr>
              <w:rPr>
                <w:sz w:val="18"/>
                <w:szCs w:val="18"/>
              </w:rPr>
            </w:pPr>
          </w:p>
          <w:p w14:paraId="469C382C" w14:textId="77777777" w:rsidR="000C5005" w:rsidRDefault="000C5005" w:rsidP="001340C0">
            <w:pPr>
              <w:rPr>
                <w:sz w:val="18"/>
                <w:szCs w:val="18"/>
              </w:rPr>
            </w:pPr>
          </w:p>
          <w:p w14:paraId="7223CCE5" w14:textId="77777777" w:rsidR="000C5005" w:rsidRDefault="000C5005" w:rsidP="001340C0">
            <w:pPr>
              <w:rPr>
                <w:sz w:val="18"/>
                <w:szCs w:val="18"/>
              </w:rPr>
            </w:pPr>
          </w:p>
          <w:p w14:paraId="62785005" w14:textId="77777777" w:rsidR="000C5005" w:rsidRDefault="000C5005" w:rsidP="001340C0">
            <w:pPr>
              <w:rPr>
                <w:sz w:val="18"/>
                <w:szCs w:val="18"/>
              </w:rPr>
            </w:pPr>
          </w:p>
          <w:p w14:paraId="3CA2C022" w14:textId="77777777" w:rsidR="000C5005" w:rsidRDefault="000C5005" w:rsidP="001340C0">
            <w:pPr>
              <w:rPr>
                <w:sz w:val="18"/>
                <w:szCs w:val="18"/>
              </w:rPr>
            </w:pPr>
          </w:p>
          <w:p w14:paraId="4AB1BCE8" w14:textId="77777777" w:rsidR="000C5005" w:rsidRDefault="000C5005" w:rsidP="001340C0">
            <w:pPr>
              <w:rPr>
                <w:sz w:val="18"/>
                <w:szCs w:val="18"/>
              </w:rPr>
            </w:pPr>
          </w:p>
          <w:p w14:paraId="1FA8E0FB" w14:textId="77777777" w:rsidR="000C5005" w:rsidRDefault="000C5005" w:rsidP="001340C0">
            <w:pPr>
              <w:rPr>
                <w:sz w:val="18"/>
                <w:szCs w:val="18"/>
              </w:rPr>
            </w:pPr>
          </w:p>
          <w:p w14:paraId="0328CACF" w14:textId="77777777" w:rsidR="00B0706A" w:rsidRDefault="00B0706A" w:rsidP="001340C0">
            <w:pPr>
              <w:rPr>
                <w:sz w:val="18"/>
                <w:szCs w:val="18"/>
              </w:rPr>
            </w:pPr>
          </w:p>
          <w:p w14:paraId="4EF92491" w14:textId="77777777" w:rsidR="00B0706A" w:rsidRDefault="00B0706A" w:rsidP="001340C0">
            <w:pPr>
              <w:rPr>
                <w:sz w:val="18"/>
                <w:szCs w:val="18"/>
              </w:rPr>
            </w:pPr>
          </w:p>
          <w:p w14:paraId="27EDC211" w14:textId="77777777" w:rsidR="00331DD6" w:rsidRDefault="00331DD6" w:rsidP="001340C0">
            <w:pPr>
              <w:rPr>
                <w:sz w:val="18"/>
                <w:szCs w:val="18"/>
              </w:rPr>
            </w:pPr>
            <w:r>
              <w:rPr>
                <w:sz w:val="18"/>
                <w:szCs w:val="18"/>
              </w:rPr>
              <w:t>Slide: Things to add</w:t>
            </w:r>
          </w:p>
          <w:p w14:paraId="3360E815" w14:textId="77777777" w:rsidR="00331DD6" w:rsidRDefault="00331DD6" w:rsidP="00545B2C">
            <w:pPr>
              <w:rPr>
                <w:sz w:val="18"/>
                <w:szCs w:val="18"/>
              </w:rPr>
            </w:pPr>
          </w:p>
          <w:p w14:paraId="27B44FB6" w14:textId="77777777" w:rsidR="00331DD6" w:rsidRDefault="00331DD6" w:rsidP="00545B2C">
            <w:pPr>
              <w:rPr>
                <w:sz w:val="18"/>
                <w:szCs w:val="18"/>
              </w:rPr>
            </w:pPr>
          </w:p>
          <w:p w14:paraId="4B62CA0A" w14:textId="77777777" w:rsidR="00331DD6" w:rsidRDefault="00331DD6" w:rsidP="00545B2C">
            <w:pPr>
              <w:rPr>
                <w:sz w:val="18"/>
                <w:szCs w:val="18"/>
              </w:rPr>
            </w:pPr>
          </w:p>
          <w:p w14:paraId="39E8E42B" w14:textId="77777777" w:rsidR="00331DD6" w:rsidRDefault="00331DD6" w:rsidP="00545B2C">
            <w:pPr>
              <w:rPr>
                <w:sz w:val="18"/>
                <w:szCs w:val="18"/>
              </w:rPr>
            </w:pPr>
          </w:p>
          <w:p w14:paraId="36860BAF" w14:textId="77777777" w:rsidR="00331DD6" w:rsidRDefault="00331DD6" w:rsidP="00545B2C">
            <w:pPr>
              <w:rPr>
                <w:sz w:val="18"/>
                <w:szCs w:val="18"/>
              </w:rPr>
            </w:pPr>
          </w:p>
          <w:p w14:paraId="4F7AFCAF" w14:textId="77777777" w:rsidR="00331DD6" w:rsidRDefault="00331DD6" w:rsidP="00545B2C">
            <w:pPr>
              <w:rPr>
                <w:sz w:val="18"/>
                <w:szCs w:val="18"/>
              </w:rPr>
            </w:pPr>
          </w:p>
          <w:p w14:paraId="3C3CA3AF" w14:textId="77777777" w:rsidR="00331DD6" w:rsidRDefault="00331DD6" w:rsidP="00545B2C">
            <w:pPr>
              <w:rPr>
                <w:sz w:val="18"/>
                <w:szCs w:val="18"/>
              </w:rPr>
            </w:pPr>
          </w:p>
          <w:p w14:paraId="647DE846" w14:textId="77777777" w:rsidR="00B0706A" w:rsidRDefault="00B0706A" w:rsidP="00545B2C">
            <w:pPr>
              <w:rPr>
                <w:sz w:val="18"/>
                <w:szCs w:val="18"/>
              </w:rPr>
            </w:pPr>
          </w:p>
          <w:p w14:paraId="7D604FCE" w14:textId="77777777" w:rsidR="00331DD6" w:rsidRDefault="00331DD6" w:rsidP="00545B2C">
            <w:pPr>
              <w:rPr>
                <w:sz w:val="18"/>
                <w:szCs w:val="18"/>
              </w:rPr>
            </w:pPr>
          </w:p>
          <w:p w14:paraId="36D45086" w14:textId="6D24708E" w:rsidR="00331DD6" w:rsidRDefault="00331DD6" w:rsidP="00545B2C">
            <w:pPr>
              <w:rPr>
                <w:sz w:val="18"/>
                <w:szCs w:val="18"/>
              </w:rPr>
            </w:pPr>
            <w:r>
              <w:rPr>
                <w:sz w:val="18"/>
                <w:szCs w:val="18"/>
              </w:rPr>
              <w:t>Slide: Things to ditch</w:t>
            </w:r>
          </w:p>
          <w:p w14:paraId="0A21EE56" w14:textId="77777777" w:rsidR="00331DD6" w:rsidRDefault="00331DD6" w:rsidP="00545B2C">
            <w:pPr>
              <w:rPr>
                <w:sz w:val="18"/>
                <w:szCs w:val="18"/>
              </w:rPr>
            </w:pPr>
          </w:p>
          <w:p w14:paraId="52C121EC" w14:textId="77777777" w:rsidR="00331DD6" w:rsidRDefault="00331DD6" w:rsidP="00545B2C">
            <w:pPr>
              <w:rPr>
                <w:sz w:val="18"/>
                <w:szCs w:val="18"/>
              </w:rPr>
            </w:pPr>
          </w:p>
          <w:p w14:paraId="5412A155" w14:textId="77777777" w:rsidR="000C5005" w:rsidRDefault="000C5005" w:rsidP="00545B2C">
            <w:pPr>
              <w:rPr>
                <w:sz w:val="18"/>
                <w:szCs w:val="18"/>
              </w:rPr>
            </w:pPr>
          </w:p>
          <w:p w14:paraId="69C41EE1" w14:textId="77777777" w:rsidR="000C5005" w:rsidRDefault="000C5005" w:rsidP="00545B2C">
            <w:pPr>
              <w:rPr>
                <w:sz w:val="18"/>
                <w:szCs w:val="18"/>
              </w:rPr>
            </w:pPr>
          </w:p>
          <w:p w14:paraId="23E19840" w14:textId="77777777" w:rsidR="000C5005" w:rsidRDefault="000C5005" w:rsidP="00545B2C">
            <w:pPr>
              <w:rPr>
                <w:sz w:val="18"/>
                <w:szCs w:val="18"/>
              </w:rPr>
            </w:pPr>
          </w:p>
          <w:p w14:paraId="209A820E" w14:textId="77777777" w:rsidR="000C5005" w:rsidRDefault="000C5005" w:rsidP="00545B2C">
            <w:pPr>
              <w:rPr>
                <w:sz w:val="18"/>
                <w:szCs w:val="18"/>
              </w:rPr>
            </w:pPr>
          </w:p>
          <w:p w14:paraId="627C0C68" w14:textId="77777777" w:rsidR="000C5005" w:rsidRDefault="000C5005" w:rsidP="00545B2C">
            <w:pPr>
              <w:rPr>
                <w:sz w:val="18"/>
                <w:szCs w:val="18"/>
              </w:rPr>
            </w:pPr>
          </w:p>
          <w:p w14:paraId="4BF4C9E6" w14:textId="77777777" w:rsidR="000C5005" w:rsidRDefault="000C5005" w:rsidP="00545B2C">
            <w:pPr>
              <w:rPr>
                <w:sz w:val="18"/>
                <w:szCs w:val="18"/>
              </w:rPr>
            </w:pPr>
          </w:p>
          <w:p w14:paraId="08F24769" w14:textId="77777777" w:rsidR="000C5005" w:rsidRDefault="000C5005" w:rsidP="00545B2C">
            <w:pPr>
              <w:rPr>
                <w:sz w:val="18"/>
                <w:szCs w:val="18"/>
              </w:rPr>
            </w:pPr>
          </w:p>
          <w:p w14:paraId="51AA4C3A" w14:textId="77777777" w:rsidR="000C5005" w:rsidRDefault="000C5005" w:rsidP="00545B2C">
            <w:pPr>
              <w:rPr>
                <w:sz w:val="18"/>
                <w:szCs w:val="18"/>
              </w:rPr>
            </w:pPr>
          </w:p>
          <w:p w14:paraId="0D3B390C" w14:textId="77777777" w:rsidR="000C5005" w:rsidRDefault="000C5005" w:rsidP="00545B2C">
            <w:pPr>
              <w:rPr>
                <w:sz w:val="18"/>
                <w:szCs w:val="18"/>
              </w:rPr>
            </w:pPr>
          </w:p>
          <w:p w14:paraId="34082B05" w14:textId="77777777" w:rsidR="000C5005" w:rsidRDefault="000C5005" w:rsidP="00545B2C">
            <w:pPr>
              <w:rPr>
                <w:sz w:val="18"/>
                <w:szCs w:val="18"/>
              </w:rPr>
            </w:pPr>
          </w:p>
          <w:p w14:paraId="3867385B" w14:textId="77777777" w:rsidR="000C5005" w:rsidRDefault="000C5005" w:rsidP="00545B2C">
            <w:pPr>
              <w:rPr>
                <w:sz w:val="18"/>
                <w:szCs w:val="18"/>
              </w:rPr>
            </w:pPr>
          </w:p>
          <w:p w14:paraId="6AE9D738" w14:textId="77777777" w:rsidR="000C5005" w:rsidRDefault="000C5005" w:rsidP="00545B2C">
            <w:pPr>
              <w:rPr>
                <w:sz w:val="18"/>
                <w:szCs w:val="18"/>
              </w:rPr>
            </w:pPr>
          </w:p>
          <w:p w14:paraId="27F26938" w14:textId="77777777" w:rsidR="000C5005" w:rsidRDefault="000C5005" w:rsidP="00545B2C">
            <w:pPr>
              <w:rPr>
                <w:sz w:val="18"/>
                <w:szCs w:val="18"/>
              </w:rPr>
            </w:pPr>
          </w:p>
          <w:p w14:paraId="588553E2" w14:textId="77777777" w:rsidR="00326F20" w:rsidRDefault="00326F20" w:rsidP="00545B2C">
            <w:pPr>
              <w:rPr>
                <w:sz w:val="18"/>
                <w:szCs w:val="18"/>
              </w:rPr>
            </w:pPr>
          </w:p>
          <w:p w14:paraId="0AFDBB2D" w14:textId="646AE36D" w:rsidR="0084725C" w:rsidRDefault="0084725C" w:rsidP="00545B2C">
            <w:pPr>
              <w:rPr>
                <w:sz w:val="18"/>
                <w:szCs w:val="18"/>
              </w:rPr>
            </w:pPr>
          </w:p>
          <w:p w14:paraId="755F4F1C" w14:textId="77777777" w:rsidR="0084725C" w:rsidRDefault="0084725C" w:rsidP="00545B2C">
            <w:pPr>
              <w:rPr>
                <w:sz w:val="18"/>
                <w:szCs w:val="18"/>
              </w:rPr>
            </w:pPr>
          </w:p>
          <w:p w14:paraId="50D9A2AE" w14:textId="77777777" w:rsidR="0084725C" w:rsidRDefault="0084725C" w:rsidP="00545B2C">
            <w:pPr>
              <w:rPr>
                <w:sz w:val="18"/>
                <w:szCs w:val="18"/>
              </w:rPr>
            </w:pPr>
          </w:p>
          <w:p w14:paraId="19BB5626" w14:textId="77777777" w:rsidR="000C5005" w:rsidRDefault="000C5005" w:rsidP="00545B2C">
            <w:pPr>
              <w:rPr>
                <w:sz w:val="18"/>
                <w:szCs w:val="18"/>
              </w:rPr>
            </w:pPr>
          </w:p>
          <w:p w14:paraId="48B3D388" w14:textId="77777777" w:rsidR="00331DD6" w:rsidRDefault="00331DD6" w:rsidP="00545B2C">
            <w:pPr>
              <w:rPr>
                <w:sz w:val="18"/>
                <w:szCs w:val="18"/>
              </w:rPr>
            </w:pPr>
          </w:p>
          <w:p w14:paraId="4D44BC0A" w14:textId="77777777" w:rsidR="00B0706A" w:rsidRDefault="00B0706A" w:rsidP="00545B2C">
            <w:pPr>
              <w:rPr>
                <w:sz w:val="18"/>
                <w:szCs w:val="18"/>
              </w:rPr>
            </w:pPr>
          </w:p>
          <w:p w14:paraId="563F3BEA" w14:textId="29FEEE80" w:rsidR="00331DD6" w:rsidRDefault="00331DD6" w:rsidP="00545B2C">
            <w:pPr>
              <w:rPr>
                <w:sz w:val="18"/>
                <w:szCs w:val="18"/>
              </w:rPr>
            </w:pPr>
            <w:r>
              <w:rPr>
                <w:sz w:val="18"/>
                <w:szCs w:val="18"/>
              </w:rPr>
              <w:t>Slide: Things to see</w:t>
            </w:r>
          </w:p>
          <w:p w14:paraId="5B18712E" w14:textId="77777777" w:rsidR="00331DD6" w:rsidRDefault="00331DD6" w:rsidP="00545B2C">
            <w:pPr>
              <w:rPr>
                <w:sz w:val="18"/>
                <w:szCs w:val="18"/>
              </w:rPr>
            </w:pPr>
          </w:p>
          <w:p w14:paraId="61B829FB" w14:textId="77777777" w:rsidR="00331DD6" w:rsidRDefault="00331DD6" w:rsidP="00545B2C">
            <w:pPr>
              <w:rPr>
                <w:sz w:val="18"/>
                <w:szCs w:val="18"/>
              </w:rPr>
            </w:pPr>
          </w:p>
          <w:p w14:paraId="0B3F061F" w14:textId="77777777" w:rsidR="00331DD6" w:rsidRDefault="00331DD6" w:rsidP="00545B2C">
            <w:pPr>
              <w:rPr>
                <w:sz w:val="18"/>
                <w:szCs w:val="18"/>
              </w:rPr>
            </w:pPr>
          </w:p>
          <w:p w14:paraId="2F133D63" w14:textId="77777777" w:rsidR="00331DD6" w:rsidRDefault="00331DD6" w:rsidP="00545B2C">
            <w:pPr>
              <w:rPr>
                <w:sz w:val="18"/>
                <w:szCs w:val="18"/>
              </w:rPr>
            </w:pPr>
          </w:p>
          <w:p w14:paraId="1026BEBB" w14:textId="77777777" w:rsidR="00331DD6" w:rsidRDefault="00331DD6" w:rsidP="00545B2C">
            <w:pPr>
              <w:rPr>
                <w:sz w:val="18"/>
                <w:szCs w:val="18"/>
              </w:rPr>
            </w:pPr>
          </w:p>
          <w:p w14:paraId="396FD584" w14:textId="77777777" w:rsidR="00331DD6" w:rsidRDefault="00331DD6" w:rsidP="00545B2C">
            <w:pPr>
              <w:rPr>
                <w:sz w:val="18"/>
                <w:szCs w:val="18"/>
              </w:rPr>
            </w:pPr>
          </w:p>
          <w:p w14:paraId="125EEAAB" w14:textId="77777777" w:rsidR="00331DD6" w:rsidRDefault="00331DD6" w:rsidP="00545B2C">
            <w:pPr>
              <w:rPr>
                <w:sz w:val="18"/>
                <w:szCs w:val="18"/>
              </w:rPr>
            </w:pPr>
          </w:p>
          <w:p w14:paraId="54D8C423" w14:textId="3BF131E0" w:rsidR="00331DD6" w:rsidRPr="00F343F5" w:rsidRDefault="00331DD6" w:rsidP="00545B2C">
            <w:pPr>
              <w:rPr>
                <w:sz w:val="18"/>
                <w:szCs w:val="18"/>
              </w:rPr>
            </w:pPr>
          </w:p>
        </w:tc>
      </w:tr>
      <w:tr w:rsidR="00E86EBB" w14:paraId="543995D5" w14:textId="77777777" w:rsidTr="00E86EBB">
        <w:tc>
          <w:tcPr>
            <w:tcW w:w="9781" w:type="dxa"/>
            <w:gridSpan w:val="3"/>
            <w:shd w:val="clear" w:color="auto" w:fill="808080" w:themeFill="background1" w:themeFillShade="80"/>
            <w:tcMar>
              <w:top w:w="0" w:type="dxa"/>
              <w:left w:w="108" w:type="dxa"/>
              <w:bottom w:w="0" w:type="dxa"/>
              <w:right w:w="108" w:type="dxa"/>
            </w:tcMar>
          </w:tcPr>
          <w:p w14:paraId="38CE0F9C" w14:textId="6BADD0D3" w:rsidR="00E86EBB" w:rsidRPr="00E86EBB" w:rsidRDefault="00E86EBB" w:rsidP="00545B2C">
            <w:pPr>
              <w:rPr>
                <w:b/>
                <w:sz w:val="24"/>
              </w:rPr>
            </w:pPr>
            <w:r w:rsidRPr="00E86EBB">
              <w:rPr>
                <w:b/>
                <w:sz w:val="24"/>
              </w:rPr>
              <w:t>Summary</w:t>
            </w:r>
          </w:p>
        </w:tc>
      </w:tr>
      <w:tr w:rsidR="00E86EBB" w14:paraId="15296CD4" w14:textId="77777777" w:rsidTr="00331DD6">
        <w:tc>
          <w:tcPr>
            <w:tcW w:w="851" w:type="dxa"/>
            <w:shd w:val="clear" w:color="auto" w:fill="FFFFFF"/>
            <w:tcMar>
              <w:top w:w="0" w:type="dxa"/>
              <w:left w:w="108" w:type="dxa"/>
              <w:bottom w:w="0" w:type="dxa"/>
              <w:right w:w="108" w:type="dxa"/>
            </w:tcMar>
          </w:tcPr>
          <w:p w14:paraId="30B3ECAD" w14:textId="77777777" w:rsidR="00E86EBB" w:rsidRDefault="00E86EBB" w:rsidP="00545B2C">
            <w:pPr>
              <w:rPr>
                <w:sz w:val="18"/>
                <w:szCs w:val="18"/>
              </w:rPr>
            </w:pPr>
          </w:p>
          <w:p w14:paraId="49FB40F6" w14:textId="072BDEB3" w:rsidR="00B93BBD" w:rsidRDefault="00C83B54" w:rsidP="00545B2C">
            <w:pPr>
              <w:rPr>
                <w:sz w:val="18"/>
                <w:szCs w:val="18"/>
              </w:rPr>
            </w:pPr>
            <w:r>
              <w:rPr>
                <w:sz w:val="18"/>
                <w:szCs w:val="18"/>
              </w:rPr>
              <w:t xml:space="preserve">3 </w:t>
            </w:r>
            <w:r w:rsidR="00B93BBD">
              <w:rPr>
                <w:sz w:val="18"/>
                <w:szCs w:val="18"/>
              </w:rPr>
              <w:t>mins</w:t>
            </w:r>
          </w:p>
        </w:tc>
        <w:tc>
          <w:tcPr>
            <w:tcW w:w="7513" w:type="dxa"/>
            <w:shd w:val="clear" w:color="auto" w:fill="FFFFFF"/>
            <w:tcMar>
              <w:top w:w="0" w:type="dxa"/>
              <w:left w:w="108" w:type="dxa"/>
              <w:bottom w:w="0" w:type="dxa"/>
              <w:right w:w="108" w:type="dxa"/>
            </w:tcMar>
          </w:tcPr>
          <w:p w14:paraId="5DA9E6D3" w14:textId="77777777" w:rsidR="00E86EBB" w:rsidRDefault="00E86EBB" w:rsidP="00545B2C">
            <w:pPr>
              <w:rPr>
                <w:sz w:val="18"/>
                <w:szCs w:val="18"/>
              </w:rPr>
            </w:pPr>
          </w:p>
          <w:p w14:paraId="1DF82418" w14:textId="77777777" w:rsidR="00E86EBB" w:rsidRPr="00E86EBB" w:rsidRDefault="00E86EBB" w:rsidP="00545B2C">
            <w:pPr>
              <w:rPr>
                <w:b/>
                <w:sz w:val="24"/>
              </w:rPr>
            </w:pPr>
            <w:r w:rsidRPr="00E86EBB">
              <w:rPr>
                <w:b/>
                <w:sz w:val="24"/>
              </w:rPr>
              <w:t>Activity: Spectrum line</w:t>
            </w:r>
          </w:p>
          <w:p w14:paraId="73429DBA" w14:textId="77777777" w:rsidR="00E86EBB" w:rsidRDefault="00E86EBB" w:rsidP="00545B2C">
            <w:pPr>
              <w:rPr>
                <w:sz w:val="18"/>
                <w:szCs w:val="18"/>
              </w:rPr>
            </w:pPr>
          </w:p>
          <w:p w14:paraId="7ECD2DDA" w14:textId="77777777" w:rsidR="007E2740" w:rsidRDefault="007E2740" w:rsidP="00545B2C">
            <w:pPr>
              <w:rPr>
                <w:sz w:val="18"/>
                <w:szCs w:val="18"/>
              </w:rPr>
            </w:pPr>
            <w:r>
              <w:rPr>
                <w:sz w:val="18"/>
                <w:szCs w:val="18"/>
              </w:rPr>
              <w:t xml:space="preserve">Repeat the first activity, thing time asking how confident students feel about renting after taking part in the training. </w:t>
            </w:r>
          </w:p>
          <w:p w14:paraId="5D4FBB6B" w14:textId="77777777" w:rsidR="007E2740" w:rsidRDefault="007E2740" w:rsidP="00545B2C">
            <w:pPr>
              <w:rPr>
                <w:sz w:val="18"/>
                <w:szCs w:val="18"/>
              </w:rPr>
            </w:pPr>
          </w:p>
          <w:p w14:paraId="777B515D" w14:textId="77777777" w:rsidR="00E86EBB" w:rsidRDefault="007E2740" w:rsidP="007E2740">
            <w:pPr>
              <w:rPr>
                <w:sz w:val="18"/>
                <w:szCs w:val="18"/>
              </w:rPr>
            </w:pPr>
            <w:r>
              <w:rPr>
                <w:sz w:val="18"/>
                <w:szCs w:val="18"/>
              </w:rPr>
              <w:t>Ask people who are standing in a different position on the line compared to at the start of the workshop to explain why they feel more or less confident.</w:t>
            </w:r>
          </w:p>
          <w:p w14:paraId="3EA4B5C2" w14:textId="77777777" w:rsidR="007E2740" w:rsidRDefault="007E2740" w:rsidP="007E2740">
            <w:pPr>
              <w:rPr>
                <w:sz w:val="18"/>
                <w:szCs w:val="18"/>
              </w:rPr>
            </w:pPr>
          </w:p>
          <w:p w14:paraId="4FDD9710" w14:textId="02F91483" w:rsidR="007E2740" w:rsidRDefault="007E2740" w:rsidP="007E2740">
            <w:pPr>
              <w:rPr>
                <w:sz w:val="18"/>
                <w:szCs w:val="18"/>
              </w:rPr>
            </w:pPr>
            <w:r>
              <w:rPr>
                <w:sz w:val="18"/>
                <w:szCs w:val="18"/>
              </w:rPr>
              <w:t>Thank them for their feedback and ask them to sit down.</w:t>
            </w:r>
          </w:p>
          <w:p w14:paraId="46F80A2A" w14:textId="363056B6" w:rsidR="007E2740" w:rsidRDefault="007E2740" w:rsidP="007E2740">
            <w:pPr>
              <w:rPr>
                <w:sz w:val="18"/>
                <w:szCs w:val="18"/>
              </w:rPr>
            </w:pPr>
          </w:p>
        </w:tc>
        <w:tc>
          <w:tcPr>
            <w:tcW w:w="1417" w:type="dxa"/>
            <w:shd w:val="clear" w:color="auto" w:fill="FFFFFF"/>
            <w:tcMar>
              <w:top w:w="0" w:type="dxa"/>
              <w:left w:w="108" w:type="dxa"/>
              <w:bottom w:w="0" w:type="dxa"/>
              <w:right w:w="108" w:type="dxa"/>
            </w:tcMar>
          </w:tcPr>
          <w:p w14:paraId="699430CC" w14:textId="77777777" w:rsidR="00E86EBB" w:rsidRDefault="00E86EBB" w:rsidP="00545B2C">
            <w:pPr>
              <w:rPr>
                <w:sz w:val="18"/>
                <w:szCs w:val="18"/>
              </w:rPr>
            </w:pPr>
          </w:p>
          <w:p w14:paraId="34AABD35" w14:textId="7520F3D9" w:rsidR="00B06364" w:rsidRDefault="00B06364" w:rsidP="00545B2C">
            <w:pPr>
              <w:rPr>
                <w:sz w:val="18"/>
                <w:szCs w:val="18"/>
              </w:rPr>
            </w:pPr>
            <w:r>
              <w:rPr>
                <w:sz w:val="18"/>
                <w:szCs w:val="18"/>
              </w:rPr>
              <w:t>Slide: Spectrum line</w:t>
            </w:r>
          </w:p>
        </w:tc>
      </w:tr>
      <w:tr w:rsidR="00331DD6" w14:paraId="0044EB13" w14:textId="77777777" w:rsidTr="00331DD6">
        <w:tc>
          <w:tcPr>
            <w:tcW w:w="851" w:type="dxa"/>
            <w:shd w:val="clear" w:color="auto" w:fill="FFFFFF"/>
            <w:tcMar>
              <w:top w:w="0" w:type="dxa"/>
              <w:left w:w="108" w:type="dxa"/>
              <w:bottom w:w="0" w:type="dxa"/>
              <w:right w:w="108" w:type="dxa"/>
            </w:tcMar>
          </w:tcPr>
          <w:p w14:paraId="4D2826F9" w14:textId="50ED6767" w:rsidR="00331DD6" w:rsidRDefault="00331DD6" w:rsidP="00545B2C">
            <w:pPr>
              <w:rPr>
                <w:sz w:val="18"/>
                <w:szCs w:val="18"/>
              </w:rPr>
            </w:pPr>
          </w:p>
          <w:p w14:paraId="3BD89CC6" w14:textId="581B65C6" w:rsidR="00331DD6" w:rsidRPr="00FA3CD2" w:rsidRDefault="00C83B54" w:rsidP="00545B2C">
            <w:r>
              <w:rPr>
                <w:sz w:val="18"/>
                <w:szCs w:val="18"/>
              </w:rPr>
              <w:t xml:space="preserve">2 </w:t>
            </w:r>
            <w:r w:rsidR="00331DD6" w:rsidRPr="00FA3CD2">
              <w:rPr>
                <w:sz w:val="18"/>
                <w:szCs w:val="18"/>
              </w:rPr>
              <w:t>mins</w:t>
            </w:r>
          </w:p>
        </w:tc>
        <w:tc>
          <w:tcPr>
            <w:tcW w:w="7513" w:type="dxa"/>
            <w:shd w:val="clear" w:color="auto" w:fill="FFFFFF"/>
            <w:tcMar>
              <w:top w:w="0" w:type="dxa"/>
              <w:left w:w="108" w:type="dxa"/>
              <w:bottom w:w="0" w:type="dxa"/>
              <w:right w:w="108" w:type="dxa"/>
            </w:tcMar>
          </w:tcPr>
          <w:p w14:paraId="7DA06250" w14:textId="6722D9F6" w:rsidR="00331DD6" w:rsidRDefault="00331DD6" w:rsidP="00545B2C">
            <w:pPr>
              <w:rPr>
                <w:sz w:val="18"/>
                <w:szCs w:val="18"/>
              </w:rPr>
            </w:pPr>
          </w:p>
          <w:p w14:paraId="3F109F3D" w14:textId="1A083726" w:rsidR="007E2740" w:rsidRPr="007E2740" w:rsidRDefault="007E2740" w:rsidP="00545B2C">
            <w:pPr>
              <w:rPr>
                <w:b/>
                <w:sz w:val="24"/>
              </w:rPr>
            </w:pPr>
            <w:r w:rsidRPr="007E2740">
              <w:rPr>
                <w:b/>
                <w:sz w:val="24"/>
              </w:rPr>
              <w:t>Wrap-up</w:t>
            </w:r>
            <w:r>
              <w:rPr>
                <w:b/>
                <w:sz w:val="24"/>
              </w:rPr>
              <w:t xml:space="preserve"> and sign</w:t>
            </w:r>
            <w:r w:rsidRPr="007E2740">
              <w:rPr>
                <w:b/>
                <w:sz w:val="24"/>
              </w:rPr>
              <w:t>posting</w:t>
            </w:r>
          </w:p>
          <w:p w14:paraId="4D43EF03" w14:textId="77777777" w:rsidR="00A92948" w:rsidRDefault="00A92948" w:rsidP="00A92948">
            <w:pPr>
              <w:rPr>
                <w:sz w:val="18"/>
                <w:szCs w:val="18"/>
              </w:rPr>
            </w:pPr>
          </w:p>
          <w:p w14:paraId="1D61D563" w14:textId="42351AD5" w:rsidR="00A92948" w:rsidRDefault="00A92948" w:rsidP="00A92948">
            <w:pPr>
              <w:rPr>
                <w:sz w:val="18"/>
                <w:szCs w:val="18"/>
              </w:rPr>
            </w:pPr>
            <w:r>
              <w:rPr>
                <w:sz w:val="18"/>
                <w:szCs w:val="18"/>
              </w:rPr>
              <w:t>Thank participants for attending.</w:t>
            </w:r>
          </w:p>
          <w:p w14:paraId="5BE1F431" w14:textId="77777777" w:rsidR="00331DD6" w:rsidRDefault="00331DD6" w:rsidP="00545B2C">
            <w:pPr>
              <w:rPr>
                <w:sz w:val="18"/>
                <w:szCs w:val="18"/>
              </w:rPr>
            </w:pPr>
          </w:p>
          <w:p w14:paraId="16BB772E" w14:textId="71AD3F74" w:rsidR="00331DD6" w:rsidRDefault="00331DD6" w:rsidP="00545B2C">
            <w:pPr>
              <w:rPr>
                <w:sz w:val="18"/>
                <w:szCs w:val="18"/>
              </w:rPr>
            </w:pPr>
            <w:r>
              <w:rPr>
                <w:sz w:val="18"/>
                <w:szCs w:val="18"/>
              </w:rPr>
              <w:t>Let them know that the resources they have used today along with much more advice can b</w:t>
            </w:r>
            <w:r w:rsidR="00422853">
              <w:rPr>
                <w:sz w:val="18"/>
                <w:szCs w:val="18"/>
              </w:rPr>
              <w:t>e found on the Ready to Rent website</w:t>
            </w:r>
            <w:r>
              <w:rPr>
                <w:sz w:val="18"/>
                <w:szCs w:val="18"/>
              </w:rPr>
              <w:t xml:space="preserve"> which they </w:t>
            </w:r>
            <w:r w:rsidR="00B06364">
              <w:rPr>
                <w:sz w:val="18"/>
                <w:szCs w:val="18"/>
              </w:rPr>
              <w:t>can access anytime.</w:t>
            </w:r>
          </w:p>
          <w:p w14:paraId="30D7D882" w14:textId="77777777" w:rsidR="00331DD6" w:rsidRPr="005018AC" w:rsidRDefault="00331DD6" w:rsidP="00545B2C">
            <w:pPr>
              <w:rPr>
                <w:b/>
                <w:sz w:val="18"/>
                <w:szCs w:val="18"/>
              </w:rPr>
            </w:pPr>
          </w:p>
          <w:p w14:paraId="6399CEC0" w14:textId="77777777" w:rsidR="00331DD6" w:rsidRPr="0028320C" w:rsidRDefault="00331DD6" w:rsidP="00545B2C">
            <w:pPr>
              <w:rPr>
                <w:b/>
                <w:color w:val="51C3F9" w:themeColor="accent6"/>
                <w:sz w:val="18"/>
                <w:szCs w:val="18"/>
              </w:rPr>
            </w:pPr>
            <w:r w:rsidRPr="0028320C">
              <w:rPr>
                <w:b/>
                <w:color w:val="51C3F9" w:themeColor="accent6"/>
                <w:sz w:val="18"/>
                <w:szCs w:val="18"/>
              </w:rPr>
              <w:t>[Include any additional guides or support your SU can provide]</w:t>
            </w:r>
          </w:p>
          <w:p w14:paraId="1E9D83F1" w14:textId="77777777" w:rsidR="00331DD6" w:rsidRDefault="00331DD6" w:rsidP="00545B2C">
            <w:pPr>
              <w:rPr>
                <w:sz w:val="18"/>
                <w:szCs w:val="18"/>
              </w:rPr>
            </w:pPr>
          </w:p>
          <w:p w14:paraId="1BDB6ACD" w14:textId="5A1F1F4B" w:rsidR="00331DD6" w:rsidRDefault="00331DD6" w:rsidP="00545B2C">
            <w:pPr>
              <w:rPr>
                <w:sz w:val="18"/>
                <w:szCs w:val="18"/>
              </w:rPr>
            </w:pPr>
            <w:r>
              <w:rPr>
                <w:sz w:val="18"/>
                <w:szCs w:val="18"/>
              </w:rPr>
              <w:t xml:space="preserve">Remind them of the </w:t>
            </w:r>
            <w:r w:rsidR="00142FA5">
              <w:rPr>
                <w:sz w:val="18"/>
                <w:szCs w:val="18"/>
              </w:rPr>
              <w:t xml:space="preserve">other workshops that Ready to Rent run and the </w:t>
            </w:r>
            <w:r>
              <w:rPr>
                <w:sz w:val="18"/>
                <w:szCs w:val="18"/>
              </w:rPr>
              <w:t>ways they can get involved in collective organising, through a local renter rights group or tenants’ union, or by organising with other tenants in your SU</w:t>
            </w:r>
            <w:r w:rsidR="00A92948">
              <w:rPr>
                <w:sz w:val="18"/>
                <w:szCs w:val="18"/>
              </w:rPr>
              <w:t>.</w:t>
            </w:r>
          </w:p>
          <w:p w14:paraId="4B9D016E" w14:textId="77777777" w:rsidR="00331DD6" w:rsidRDefault="00331DD6" w:rsidP="00545B2C">
            <w:pPr>
              <w:rPr>
                <w:sz w:val="18"/>
                <w:szCs w:val="18"/>
              </w:rPr>
            </w:pPr>
          </w:p>
          <w:p w14:paraId="46EE2E11" w14:textId="77777777" w:rsidR="00331DD6" w:rsidRPr="00464382" w:rsidRDefault="00331DD6" w:rsidP="00422853">
            <w:pPr>
              <w:rPr>
                <w:sz w:val="18"/>
                <w:szCs w:val="18"/>
              </w:rPr>
            </w:pPr>
          </w:p>
        </w:tc>
        <w:tc>
          <w:tcPr>
            <w:tcW w:w="1417" w:type="dxa"/>
            <w:shd w:val="clear" w:color="auto" w:fill="FFFFFF"/>
            <w:tcMar>
              <w:top w:w="0" w:type="dxa"/>
              <w:left w:w="108" w:type="dxa"/>
              <w:bottom w:w="0" w:type="dxa"/>
              <w:right w:w="108" w:type="dxa"/>
            </w:tcMar>
          </w:tcPr>
          <w:p w14:paraId="0CBA32C5" w14:textId="77777777" w:rsidR="00331DD6" w:rsidRDefault="00331DD6" w:rsidP="00545B2C">
            <w:pPr>
              <w:rPr>
                <w:sz w:val="18"/>
                <w:szCs w:val="18"/>
              </w:rPr>
            </w:pPr>
          </w:p>
          <w:p w14:paraId="5E3A7446" w14:textId="77777777" w:rsidR="00331DD6" w:rsidRDefault="00331DD6" w:rsidP="00545B2C">
            <w:pPr>
              <w:rPr>
                <w:sz w:val="18"/>
                <w:szCs w:val="18"/>
              </w:rPr>
            </w:pPr>
          </w:p>
          <w:p w14:paraId="1BA94F59" w14:textId="77777777" w:rsidR="00331DD6" w:rsidRDefault="00331DD6" w:rsidP="00545B2C">
            <w:pPr>
              <w:rPr>
                <w:sz w:val="18"/>
                <w:szCs w:val="18"/>
              </w:rPr>
            </w:pPr>
            <w:r>
              <w:rPr>
                <w:sz w:val="18"/>
                <w:szCs w:val="18"/>
              </w:rPr>
              <w:t>Slide: What next?</w:t>
            </w:r>
          </w:p>
          <w:p w14:paraId="4955D5AF" w14:textId="77777777" w:rsidR="00331DD6" w:rsidRDefault="00331DD6" w:rsidP="00545B2C">
            <w:pPr>
              <w:rPr>
                <w:sz w:val="18"/>
                <w:szCs w:val="18"/>
              </w:rPr>
            </w:pPr>
          </w:p>
          <w:p w14:paraId="59F0A709" w14:textId="61ED6B90" w:rsidR="00331DD6" w:rsidRPr="00EA0B6F" w:rsidRDefault="00331DD6"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foot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A129" w14:textId="77777777" w:rsidR="002452E7" w:rsidRDefault="002452E7">
      <w:r>
        <w:separator/>
      </w:r>
    </w:p>
  </w:endnote>
  <w:endnote w:type="continuationSeparator" w:id="0">
    <w:p w14:paraId="42308EBE" w14:textId="77777777" w:rsidR="002452E7" w:rsidRDefault="0024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4502"/>
      <w:docPartObj>
        <w:docPartGallery w:val="Page Numbers (Bottom of Page)"/>
        <w:docPartUnique/>
      </w:docPartObj>
    </w:sdtPr>
    <w:sdtEndPr>
      <w:rPr>
        <w:b/>
        <w:noProof/>
      </w:rPr>
    </w:sdtEndPr>
    <w:sdtContent>
      <w:p w14:paraId="71294663" w14:textId="1F04BA3C" w:rsidR="00AB5428" w:rsidRPr="00AB5428" w:rsidRDefault="00AB5428">
        <w:pPr>
          <w:pStyle w:val="Footer"/>
          <w:jc w:val="center"/>
          <w:rPr>
            <w:b/>
          </w:rPr>
        </w:pPr>
        <w:r w:rsidRPr="00AB5428">
          <w:rPr>
            <w:b/>
          </w:rPr>
          <w:fldChar w:fldCharType="begin"/>
        </w:r>
        <w:r w:rsidRPr="00AB5428">
          <w:rPr>
            <w:b/>
          </w:rPr>
          <w:instrText xml:space="preserve"> PAGE   \* MERGEFORMAT </w:instrText>
        </w:r>
        <w:r w:rsidRPr="00AB5428">
          <w:rPr>
            <w:b/>
          </w:rPr>
          <w:fldChar w:fldCharType="separate"/>
        </w:r>
        <w:r w:rsidR="00422853">
          <w:rPr>
            <w:b/>
            <w:noProof/>
          </w:rPr>
          <w:t>1</w:t>
        </w:r>
        <w:r w:rsidRPr="00AB5428">
          <w:rPr>
            <w:b/>
            <w:noProof/>
          </w:rPr>
          <w:fldChar w:fldCharType="end"/>
        </w:r>
      </w:p>
    </w:sdtContent>
  </w:sdt>
  <w:p w14:paraId="555B15A6" w14:textId="77777777" w:rsidR="00AB5428" w:rsidRDefault="00A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AEB8A" w14:textId="77777777" w:rsidR="002452E7" w:rsidRDefault="002452E7">
      <w:r>
        <w:separator/>
      </w:r>
    </w:p>
  </w:footnote>
  <w:footnote w:type="continuationSeparator" w:id="0">
    <w:p w14:paraId="199AC7ED" w14:textId="77777777" w:rsidR="002452E7" w:rsidRDefault="0024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1764F4" w:rsidRDefault="001764F4">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1764F4" w:rsidRDefault="001764F4">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20D5E"/>
    <w:multiLevelType w:val="hybridMultilevel"/>
    <w:tmpl w:val="13BC65D6"/>
    <w:lvl w:ilvl="0" w:tplc="4208B6E4">
      <w:start w:val="1"/>
      <w:numFmt w:val="bullet"/>
      <w:lvlText w:val="-"/>
      <w:lvlJc w:val="left"/>
      <w:pPr>
        <w:tabs>
          <w:tab w:val="num" w:pos="720"/>
        </w:tabs>
        <w:ind w:left="720" w:hanging="360"/>
      </w:pPr>
      <w:rPr>
        <w:rFonts w:ascii="Times New Roman" w:hAnsi="Times New Roman" w:hint="default"/>
      </w:rPr>
    </w:lvl>
    <w:lvl w:ilvl="1" w:tplc="C9DA52E6" w:tentative="1">
      <w:start w:val="1"/>
      <w:numFmt w:val="bullet"/>
      <w:lvlText w:val="-"/>
      <w:lvlJc w:val="left"/>
      <w:pPr>
        <w:tabs>
          <w:tab w:val="num" w:pos="1440"/>
        </w:tabs>
        <w:ind w:left="1440" w:hanging="360"/>
      </w:pPr>
      <w:rPr>
        <w:rFonts w:ascii="Times New Roman" w:hAnsi="Times New Roman" w:hint="default"/>
      </w:rPr>
    </w:lvl>
    <w:lvl w:ilvl="2" w:tplc="C458ECAC" w:tentative="1">
      <w:start w:val="1"/>
      <w:numFmt w:val="bullet"/>
      <w:lvlText w:val="-"/>
      <w:lvlJc w:val="left"/>
      <w:pPr>
        <w:tabs>
          <w:tab w:val="num" w:pos="2160"/>
        </w:tabs>
        <w:ind w:left="2160" w:hanging="360"/>
      </w:pPr>
      <w:rPr>
        <w:rFonts w:ascii="Times New Roman" w:hAnsi="Times New Roman" w:hint="default"/>
      </w:rPr>
    </w:lvl>
    <w:lvl w:ilvl="3" w:tplc="1938D512" w:tentative="1">
      <w:start w:val="1"/>
      <w:numFmt w:val="bullet"/>
      <w:lvlText w:val="-"/>
      <w:lvlJc w:val="left"/>
      <w:pPr>
        <w:tabs>
          <w:tab w:val="num" w:pos="2880"/>
        </w:tabs>
        <w:ind w:left="2880" w:hanging="360"/>
      </w:pPr>
      <w:rPr>
        <w:rFonts w:ascii="Times New Roman" w:hAnsi="Times New Roman" w:hint="default"/>
      </w:rPr>
    </w:lvl>
    <w:lvl w:ilvl="4" w:tplc="C100A272" w:tentative="1">
      <w:start w:val="1"/>
      <w:numFmt w:val="bullet"/>
      <w:lvlText w:val="-"/>
      <w:lvlJc w:val="left"/>
      <w:pPr>
        <w:tabs>
          <w:tab w:val="num" w:pos="3600"/>
        </w:tabs>
        <w:ind w:left="3600" w:hanging="360"/>
      </w:pPr>
      <w:rPr>
        <w:rFonts w:ascii="Times New Roman" w:hAnsi="Times New Roman" w:hint="default"/>
      </w:rPr>
    </w:lvl>
    <w:lvl w:ilvl="5" w:tplc="814EF0A8" w:tentative="1">
      <w:start w:val="1"/>
      <w:numFmt w:val="bullet"/>
      <w:lvlText w:val="-"/>
      <w:lvlJc w:val="left"/>
      <w:pPr>
        <w:tabs>
          <w:tab w:val="num" w:pos="4320"/>
        </w:tabs>
        <w:ind w:left="4320" w:hanging="360"/>
      </w:pPr>
      <w:rPr>
        <w:rFonts w:ascii="Times New Roman" w:hAnsi="Times New Roman" w:hint="default"/>
      </w:rPr>
    </w:lvl>
    <w:lvl w:ilvl="6" w:tplc="1982EEEA" w:tentative="1">
      <w:start w:val="1"/>
      <w:numFmt w:val="bullet"/>
      <w:lvlText w:val="-"/>
      <w:lvlJc w:val="left"/>
      <w:pPr>
        <w:tabs>
          <w:tab w:val="num" w:pos="5040"/>
        </w:tabs>
        <w:ind w:left="5040" w:hanging="360"/>
      </w:pPr>
      <w:rPr>
        <w:rFonts w:ascii="Times New Roman" w:hAnsi="Times New Roman" w:hint="default"/>
      </w:rPr>
    </w:lvl>
    <w:lvl w:ilvl="7" w:tplc="19A06A82" w:tentative="1">
      <w:start w:val="1"/>
      <w:numFmt w:val="bullet"/>
      <w:lvlText w:val="-"/>
      <w:lvlJc w:val="left"/>
      <w:pPr>
        <w:tabs>
          <w:tab w:val="num" w:pos="5760"/>
        </w:tabs>
        <w:ind w:left="5760" w:hanging="360"/>
      </w:pPr>
      <w:rPr>
        <w:rFonts w:ascii="Times New Roman" w:hAnsi="Times New Roman" w:hint="default"/>
      </w:rPr>
    </w:lvl>
    <w:lvl w:ilvl="8" w:tplc="66345D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1747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09E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7250A"/>
    <w:multiLevelType w:val="multilevel"/>
    <w:tmpl w:val="1138FF4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60D766A8"/>
    <w:multiLevelType w:val="hybridMultilevel"/>
    <w:tmpl w:val="083AF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F9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44DEC"/>
    <w:multiLevelType w:val="hybridMultilevel"/>
    <w:tmpl w:val="339A1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1"/>
  </w:num>
  <w:num w:numId="3">
    <w:abstractNumId w:val="23"/>
  </w:num>
  <w:num w:numId="4">
    <w:abstractNumId w:val="41"/>
  </w:num>
  <w:num w:numId="5">
    <w:abstractNumId w:val="28"/>
  </w:num>
  <w:num w:numId="6">
    <w:abstractNumId w:val="35"/>
  </w:num>
  <w:num w:numId="7">
    <w:abstractNumId w:val="12"/>
  </w:num>
  <w:num w:numId="8">
    <w:abstractNumId w:val="18"/>
  </w:num>
  <w:num w:numId="9">
    <w:abstractNumId w:val="22"/>
  </w:num>
  <w:num w:numId="10">
    <w:abstractNumId w:val="2"/>
  </w:num>
  <w:num w:numId="11">
    <w:abstractNumId w:val="25"/>
  </w:num>
  <w:num w:numId="12">
    <w:abstractNumId w:val="13"/>
  </w:num>
  <w:num w:numId="13">
    <w:abstractNumId w:val="16"/>
  </w:num>
  <w:num w:numId="14">
    <w:abstractNumId w:val="9"/>
  </w:num>
  <w:num w:numId="15">
    <w:abstractNumId w:val="39"/>
  </w:num>
  <w:num w:numId="16">
    <w:abstractNumId w:val="29"/>
  </w:num>
  <w:num w:numId="17">
    <w:abstractNumId w:val="38"/>
  </w:num>
  <w:num w:numId="18">
    <w:abstractNumId w:val="33"/>
  </w:num>
  <w:num w:numId="19">
    <w:abstractNumId w:val="7"/>
  </w:num>
  <w:num w:numId="20">
    <w:abstractNumId w:val="1"/>
  </w:num>
  <w:num w:numId="21">
    <w:abstractNumId w:val="30"/>
  </w:num>
  <w:num w:numId="22">
    <w:abstractNumId w:val="0"/>
  </w:num>
  <w:num w:numId="23">
    <w:abstractNumId w:val="15"/>
  </w:num>
  <w:num w:numId="24">
    <w:abstractNumId w:val="36"/>
  </w:num>
  <w:num w:numId="25">
    <w:abstractNumId w:val="20"/>
  </w:num>
  <w:num w:numId="26">
    <w:abstractNumId w:val="3"/>
  </w:num>
  <w:num w:numId="27">
    <w:abstractNumId w:val="5"/>
  </w:num>
  <w:num w:numId="28">
    <w:abstractNumId w:val="40"/>
  </w:num>
  <w:num w:numId="29">
    <w:abstractNumId w:val="14"/>
  </w:num>
  <w:num w:numId="30">
    <w:abstractNumId w:val="8"/>
  </w:num>
  <w:num w:numId="31">
    <w:abstractNumId w:val="4"/>
  </w:num>
  <w:num w:numId="32">
    <w:abstractNumId w:val="10"/>
  </w:num>
  <w:num w:numId="33">
    <w:abstractNumId w:val="24"/>
  </w:num>
  <w:num w:numId="34">
    <w:abstractNumId w:val="6"/>
  </w:num>
  <w:num w:numId="35">
    <w:abstractNumId w:val="37"/>
  </w:num>
  <w:num w:numId="36">
    <w:abstractNumId w:val="31"/>
  </w:num>
  <w:num w:numId="37">
    <w:abstractNumId w:val="27"/>
  </w:num>
  <w:num w:numId="38">
    <w:abstractNumId w:val="17"/>
  </w:num>
  <w:num w:numId="39">
    <w:abstractNumId w:val="19"/>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18E5"/>
    <w:rsid w:val="00016324"/>
    <w:rsid w:val="00024DE8"/>
    <w:rsid w:val="00032D88"/>
    <w:rsid w:val="0004204D"/>
    <w:rsid w:val="00044414"/>
    <w:rsid w:val="000558A1"/>
    <w:rsid w:val="00057ED8"/>
    <w:rsid w:val="00083F8A"/>
    <w:rsid w:val="00086C02"/>
    <w:rsid w:val="00093525"/>
    <w:rsid w:val="000B06F5"/>
    <w:rsid w:val="000B543B"/>
    <w:rsid w:val="000B7BD1"/>
    <w:rsid w:val="000C2488"/>
    <w:rsid w:val="000C5005"/>
    <w:rsid w:val="000D33C6"/>
    <w:rsid w:val="000D721B"/>
    <w:rsid w:val="000D7FA5"/>
    <w:rsid w:val="0011070F"/>
    <w:rsid w:val="001340C0"/>
    <w:rsid w:val="0013444C"/>
    <w:rsid w:val="00135EB8"/>
    <w:rsid w:val="00142FA5"/>
    <w:rsid w:val="00144371"/>
    <w:rsid w:val="00157259"/>
    <w:rsid w:val="001764F4"/>
    <w:rsid w:val="00191C30"/>
    <w:rsid w:val="00193E37"/>
    <w:rsid w:val="00196711"/>
    <w:rsid w:val="001B0586"/>
    <w:rsid w:val="001B6B0E"/>
    <w:rsid w:val="001C07E6"/>
    <w:rsid w:val="001D0794"/>
    <w:rsid w:val="001D19B1"/>
    <w:rsid w:val="001E13FA"/>
    <w:rsid w:val="001E7286"/>
    <w:rsid w:val="001F5667"/>
    <w:rsid w:val="001F59C9"/>
    <w:rsid w:val="0020042B"/>
    <w:rsid w:val="00211A86"/>
    <w:rsid w:val="002124EF"/>
    <w:rsid w:val="00233C09"/>
    <w:rsid w:val="002441E6"/>
    <w:rsid w:val="002449A4"/>
    <w:rsid w:val="002452E7"/>
    <w:rsid w:val="00262611"/>
    <w:rsid w:val="00262E1F"/>
    <w:rsid w:val="00265CBB"/>
    <w:rsid w:val="0028320C"/>
    <w:rsid w:val="002958E8"/>
    <w:rsid w:val="002A570F"/>
    <w:rsid w:val="002B1DB3"/>
    <w:rsid w:val="002D48C7"/>
    <w:rsid w:val="002E6920"/>
    <w:rsid w:val="002F11D8"/>
    <w:rsid w:val="00304719"/>
    <w:rsid w:val="00317BD5"/>
    <w:rsid w:val="0032061E"/>
    <w:rsid w:val="00323CE8"/>
    <w:rsid w:val="00324630"/>
    <w:rsid w:val="00326F20"/>
    <w:rsid w:val="00331DD6"/>
    <w:rsid w:val="0034054D"/>
    <w:rsid w:val="0035055D"/>
    <w:rsid w:val="00357715"/>
    <w:rsid w:val="0036412E"/>
    <w:rsid w:val="00375C78"/>
    <w:rsid w:val="00376FDD"/>
    <w:rsid w:val="00382AE7"/>
    <w:rsid w:val="00396FF8"/>
    <w:rsid w:val="003A1C4E"/>
    <w:rsid w:val="003B2D99"/>
    <w:rsid w:val="003C4EC3"/>
    <w:rsid w:val="003C559A"/>
    <w:rsid w:val="003C6C24"/>
    <w:rsid w:val="003D1C86"/>
    <w:rsid w:val="003D1CA6"/>
    <w:rsid w:val="003D3B4E"/>
    <w:rsid w:val="003D65A6"/>
    <w:rsid w:val="00406CB6"/>
    <w:rsid w:val="0041431C"/>
    <w:rsid w:val="00422853"/>
    <w:rsid w:val="00434567"/>
    <w:rsid w:val="004354C1"/>
    <w:rsid w:val="00435FCC"/>
    <w:rsid w:val="0045462E"/>
    <w:rsid w:val="004653EF"/>
    <w:rsid w:val="00467C67"/>
    <w:rsid w:val="004705E3"/>
    <w:rsid w:val="00471BCE"/>
    <w:rsid w:val="004726CE"/>
    <w:rsid w:val="0049184C"/>
    <w:rsid w:val="004A2F5A"/>
    <w:rsid w:val="004B3833"/>
    <w:rsid w:val="004B7438"/>
    <w:rsid w:val="004D2987"/>
    <w:rsid w:val="004E01E1"/>
    <w:rsid w:val="004E24A8"/>
    <w:rsid w:val="004F1EBA"/>
    <w:rsid w:val="00500FF0"/>
    <w:rsid w:val="0050639E"/>
    <w:rsid w:val="00515E4B"/>
    <w:rsid w:val="0053354F"/>
    <w:rsid w:val="00541B26"/>
    <w:rsid w:val="00545B2C"/>
    <w:rsid w:val="00555DC0"/>
    <w:rsid w:val="00560F79"/>
    <w:rsid w:val="00574F9D"/>
    <w:rsid w:val="00580D07"/>
    <w:rsid w:val="00594DA6"/>
    <w:rsid w:val="00595745"/>
    <w:rsid w:val="005A2168"/>
    <w:rsid w:val="005B1F7A"/>
    <w:rsid w:val="005B2E07"/>
    <w:rsid w:val="005C7AA3"/>
    <w:rsid w:val="005D11E1"/>
    <w:rsid w:val="005D157D"/>
    <w:rsid w:val="005F07E9"/>
    <w:rsid w:val="006329EF"/>
    <w:rsid w:val="006528E8"/>
    <w:rsid w:val="0065577C"/>
    <w:rsid w:val="00661713"/>
    <w:rsid w:val="00673A1B"/>
    <w:rsid w:val="006826B7"/>
    <w:rsid w:val="006902C8"/>
    <w:rsid w:val="006926A5"/>
    <w:rsid w:val="006A302B"/>
    <w:rsid w:val="006A6FAA"/>
    <w:rsid w:val="006B4A1F"/>
    <w:rsid w:val="006E6320"/>
    <w:rsid w:val="006E6AB6"/>
    <w:rsid w:val="006F2633"/>
    <w:rsid w:val="007019D9"/>
    <w:rsid w:val="00734148"/>
    <w:rsid w:val="00752C70"/>
    <w:rsid w:val="00761EAA"/>
    <w:rsid w:val="00766F5E"/>
    <w:rsid w:val="0078257E"/>
    <w:rsid w:val="00785930"/>
    <w:rsid w:val="007B3B83"/>
    <w:rsid w:val="007B5DC7"/>
    <w:rsid w:val="007C2DC4"/>
    <w:rsid w:val="007C4F53"/>
    <w:rsid w:val="007C6ACE"/>
    <w:rsid w:val="007D77D8"/>
    <w:rsid w:val="007E1F49"/>
    <w:rsid w:val="007E2740"/>
    <w:rsid w:val="007E6BFD"/>
    <w:rsid w:val="007F674C"/>
    <w:rsid w:val="0080524C"/>
    <w:rsid w:val="00816E98"/>
    <w:rsid w:val="0084725C"/>
    <w:rsid w:val="0086787B"/>
    <w:rsid w:val="00880D45"/>
    <w:rsid w:val="008A68A6"/>
    <w:rsid w:val="008D69E9"/>
    <w:rsid w:val="008E0757"/>
    <w:rsid w:val="009174C1"/>
    <w:rsid w:val="00921B5E"/>
    <w:rsid w:val="009227A4"/>
    <w:rsid w:val="009269C0"/>
    <w:rsid w:val="009425B2"/>
    <w:rsid w:val="00955C6A"/>
    <w:rsid w:val="00963C3F"/>
    <w:rsid w:val="00964A15"/>
    <w:rsid w:val="00991E0B"/>
    <w:rsid w:val="009970E5"/>
    <w:rsid w:val="009A73AA"/>
    <w:rsid w:val="009B638E"/>
    <w:rsid w:val="009C4257"/>
    <w:rsid w:val="009C4B0E"/>
    <w:rsid w:val="009C4DB7"/>
    <w:rsid w:val="009F10F3"/>
    <w:rsid w:val="009F3528"/>
    <w:rsid w:val="009F3CAC"/>
    <w:rsid w:val="00A16AA9"/>
    <w:rsid w:val="00A32248"/>
    <w:rsid w:val="00A55A21"/>
    <w:rsid w:val="00A56B54"/>
    <w:rsid w:val="00A80381"/>
    <w:rsid w:val="00A81823"/>
    <w:rsid w:val="00A92948"/>
    <w:rsid w:val="00A94942"/>
    <w:rsid w:val="00AA28EA"/>
    <w:rsid w:val="00AA30CE"/>
    <w:rsid w:val="00AB5428"/>
    <w:rsid w:val="00AB5DEA"/>
    <w:rsid w:val="00B02FEC"/>
    <w:rsid w:val="00B06364"/>
    <w:rsid w:val="00B0706A"/>
    <w:rsid w:val="00B35DF2"/>
    <w:rsid w:val="00B638DA"/>
    <w:rsid w:val="00B776F3"/>
    <w:rsid w:val="00B81F51"/>
    <w:rsid w:val="00B9158F"/>
    <w:rsid w:val="00B93BBD"/>
    <w:rsid w:val="00BA49DB"/>
    <w:rsid w:val="00BC5090"/>
    <w:rsid w:val="00BD2A53"/>
    <w:rsid w:val="00BE3570"/>
    <w:rsid w:val="00BE6ED1"/>
    <w:rsid w:val="00C0122D"/>
    <w:rsid w:val="00C16B2F"/>
    <w:rsid w:val="00C248F6"/>
    <w:rsid w:val="00C30ACC"/>
    <w:rsid w:val="00C33870"/>
    <w:rsid w:val="00C41AF6"/>
    <w:rsid w:val="00C52AA8"/>
    <w:rsid w:val="00C60243"/>
    <w:rsid w:val="00C67281"/>
    <w:rsid w:val="00C672EF"/>
    <w:rsid w:val="00C7436B"/>
    <w:rsid w:val="00C825B3"/>
    <w:rsid w:val="00C83B54"/>
    <w:rsid w:val="00C91DA4"/>
    <w:rsid w:val="00CC1B87"/>
    <w:rsid w:val="00CC491D"/>
    <w:rsid w:val="00CD2010"/>
    <w:rsid w:val="00CE763A"/>
    <w:rsid w:val="00CF24A9"/>
    <w:rsid w:val="00CF5493"/>
    <w:rsid w:val="00CF63DD"/>
    <w:rsid w:val="00CF7EF9"/>
    <w:rsid w:val="00D20B3B"/>
    <w:rsid w:val="00D602F5"/>
    <w:rsid w:val="00D758A5"/>
    <w:rsid w:val="00D77B0B"/>
    <w:rsid w:val="00D83056"/>
    <w:rsid w:val="00D91DAB"/>
    <w:rsid w:val="00D95D62"/>
    <w:rsid w:val="00DA5849"/>
    <w:rsid w:val="00DB14EB"/>
    <w:rsid w:val="00DC5143"/>
    <w:rsid w:val="00DC7539"/>
    <w:rsid w:val="00DD7DD5"/>
    <w:rsid w:val="00DF0D85"/>
    <w:rsid w:val="00DF218C"/>
    <w:rsid w:val="00E03B8D"/>
    <w:rsid w:val="00E13827"/>
    <w:rsid w:val="00E30371"/>
    <w:rsid w:val="00E32E14"/>
    <w:rsid w:val="00E35927"/>
    <w:rsid w:val="00E63663"/>
    <w:rsid w:val="00E6691E"/>
    <w:rsid w:val="00E71C8F"/>
    <w:rsid w:val="00E85A9E"/>
    <w:rsid w:val="00E86EBB"/>
    <w:rsid w:val="00EA05F6"/>
    <w:rsid w:val="00EA0B6F"/>
    <w:rsid w:val="00EA2F9C"/>
    <w:rsid w:val="00EA2FD1"/>
    <w:rsid w:val="00EA6323"/>
    <w:rsid w:val="00EB0DCA"/>
    <w:rsid w:val="00EB51B0"/>
    <w:rsid w:val="00EC08C9"/>
    <w:rsid w:val="00EC367A"/>
    <w:rsid w:val="00EE32EB"/>
    <w:rsid w:val="00EE48AA"/>
    <w:rsid w:val="00EE7CB6"/>
    <w:rsid w:val="00EF000B"/>
    <w:rsid w:val="00EF093B"/>
    <w:rsid w:val="00EF33D3"/>
    <w:rsid w:val="00EF43D3"/>
    <w:rsid w:val="00F064BF"/>
    <w:rsid w:val="00F130F7"/>
    <w:rsid w:val="00F1777B"/>
    <w:rsid w:val="00F20523"/>
    <w:rsid w:val="00F22F47"/>
    <w:rsid w:val="00F270F9"/>
    <w:rsid w:val="00F31DB2"/>
    <w:rsid w:val="00F3792D"/>
    <w:rsid w:val="00F400A4"/>
    <w:rsid w:val="00F54D28"/>
    <w:rsid w:val="00F664A8"/>
    <w:rsid w:val="00F73C77"/>
    <w:rsid w:val="00F82AF0"/>
    <w:rsid w:val="00F92375"/>
    <w:rsid w:val="00F97398"/>
    <w:rsid w:val="00FA3CD2"/>
    <w:rsid w:val="00FA6E2D"/>
    <w:rsid w:val="00FB31BB"/>
    <w:rsid w:val="00FE4AE5"/>
    <w:rsid w:val="00FE6F97"/>
    <w:rsid w:val="00FF0B4F"/>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33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428"/>
    <w:rPr>
      <w:szCs w:val="20"/>
    </w:rPr>
  </w:style>
  <w:style w:type="character" w:customStyle="1" w:styleId="FootnoteTextChar">
    <w:name w:val="Footnote Text Char"/>
    <w:basedOn w:val="DefaultParagraphFont"/>
    <w:link w:val="FootnoteText"/>
    <w:uiPriority w:val="99"/>
    <w:semiHidden/>
    <w:rsid w:val="00AB5428"/>
    <w:rPr>
      <w:rFonts w:ascii="Verdana" w:hAnsi="Verdana"/>
      <w:lang w:val="en-US" w:eastAsia="en-US"/>
    </w:rPr>
  </w:style>
  <w:style w:type="character" w:styleId="FootnoteReference">
    <w:name w:val="footnote reference"/>
    <w:basedOn w:val="DefaultParagraphFont"/>
    <w:uiPriority w:val="99"/>
    <w:semiHidden/>
    <w:unhideWhenUsed/>
    <w:rsid w:val="00AB5428"/>
    <w:rPr>
      <w:vertAlign w:val="superscript"/>
    </w:rPr>
  </w:style>
  <w:style w:type="paragraph" w:styleId="NormalWeb">
    <w:name w:val="Normal (Web)"/>
    <w:basedOn w:val="Normal"/>
    <w:uiPriority w:val="99"/>
    <w:semiHidden/>
    <w:unhideWhenUsed/>
    <w:rsid w:val="000B543B"/>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sChild>
        <w:div w:id="1035929137">
          <w:marLeft w:val="547"/>
          <w:marRight w:val="0"/>
          <w:marTop w:val="77"/>
          <w:marBottom w:val="0"/>
          <w:divBdr>
            <w:top w:val="none" w:sz="0" w:space="0" w:color="auto"/>
            <w:left w:val="none" w:sz="0" w:space="0" w:color="auto"/>
            <w:bottom w:val="none" w:sz="0" w:space="0" w:color="auto"/>
            <w:right w:val="none" w:sz="0" w:space="0" w:color="auto"/>
          </w:divBdr>
        </w:div>
        <w:div w:id="1266842822">
          <w:marLeft w:val="547"/>
          <w:marRight w:val="0"/>
          <w:marTop w:val="77"/>
          <w:marBottom w:val="0"/>
          <w:divBdr>
            <w:top w:val="none" w:sz="0" w:space="0" w:color="auto"/>
            <w:left w:val="none" w:sz="0" w:space="0" w:color="auto"/>
            <w:bottom w:val="none" w:sz="0" w:space="0" w:color="auto"/>
            <w:right w:val="none" w:sz="0" w:space="0" w:color="auto"/>
          </w:divBdr>
        </w:div>
        <w:div w:id="1659068184">
          <w:marLeft w:val="547"/>
          <w:marRight w:val="0"/>
          <w:marTop w:val="77"/>
          <w:marBottom w:val="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19220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3.xml><?xml version="1.0" encoding="utf-8"?>
<ds:datastoreItem xmlns:ds="http://schemas.openxmlformats.org/officeDocument/2006/customXml" ds:itemID="{72D066C4-4C31-46DA-A1AC-3D39DDC5A3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242880-C7C0-4A27-942A-9F08B0F1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0</TotalTime>
  <Pages>7</Pages>
  <Words>3025</Words>
  <Characters>15106</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2</cp:revision>
  <cp:lastPrinted>2015-01-05T17:11:00Z</cp:lastPrinted>
  <dcterms:created xsi:type="dcterms:W3CDTF">2016-08-02T11:42:00Z</dcterms:created>
  <dcterms:modified xsi:type="dcterms:W3CDTF">2016-08-02T11:42:00Z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